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026B" w:rsidRPr="000D6DD3" w:rsidRDefault="00AD73FE">
      <w:pPr>
        <w:rPr>
          <w:lang w:val="es-ES_tradnl"/>
        </w:rPr>
      </w:pPr>
      <w:r>
        <w:rPr>
          <w:noProof/>
          <w:szCs w:val="24"/>
          <w:lang w:val="es-ES" w:eastAsia="es-ES"/>
        </w:rPr>
        <w:drawing>
          <wp:anchor distT="0" distB="0" distL="114300" distR="114300" simplePos="0" relativeHeight="251657728" behindDoc="1" locked="0" layoutInCell="1" allowOverlap="1">
            <wp:simplePos x="0" y="0"/>
            <wp:positionH relativeFrom="column">
              <wp:posOffset>-9525</wp:posOffset>
            </wp:positionH>
            <wp:positionV relativeFrom="paragraph">
              <wp:posOffset>-123825</wp:posOffset>
            </wp:positionV>
            <wp:extent cx="381000" cy="409575"/>
            <wp:effectExtent l="0" t="0" r="0" b="9525"/>
            <wp:wrapSquare wrapText="bothSides"/>
            <wp:docPr id="4" name="Imagen 4" descr="CONSORT 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SORT logo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09575"/>
                    </a:xfrm>
                    <a:prstGeom prst="rect">
                      <a:avLst/>
                    </a:prstGeom>
                    <a:noFill/>
                  </pic:spPr>
                </pic:pic>
              </a:graphicData>
            </a:graphic>
            <wp14:sizeRelH relativeFrom="page">
              <wp14:pctWidth>0</wp14:pctWidth>
            </wp14:sizeRelH>
            <wp14:sizeRelV relativeFrom="page">
              <wp14:pctHeight>0</wp14:pctHeight>
            </wp14:sizeRelV>
          </wp:anchor>
        </w:drawing>
      </w:r>
      <w:r w:rsidR="00D5026B" w:rsidRPr="00C17A44">
        <w:rPr>
          <w:rFonts w:ascii="Arial" w:hAnsi="Arial" w:cs="Arial"/>
          <w:b/>
          <w:szCs w:val="24"/>
          <w:lang w:val="es-ES"/>
        </w:rPr>
        <w:t>CONSORT 2010</w:t>
      </w:r>
      <w:r w:rsidR="00D5026B" w:rsidRPr="00C17A44">
        <w:rPr>
          <w:rFonts w:ascii="Arial" w:hAnsi="Arial" w:cs="Arial"/>
          <w:szCs w:val="24"/>
          <w:lang w:val="es-ES"/>
        </w:rPr>
        <w:t xml:space="preserve"> </w:t>
      </w:r>
      <w:r w:rsidR="00C226C8">
        <w:rPr>
          <w:rFonts w:ascii="Arial" w:hAnsi="Arial" w:cs="Arial"/>
          <w:szCs w:val="24"/>
          <w:lang w:val="es-ES"/>
        </w:rPr>
        <w:t>checklist of information to include when reporting  randomized trial</w:t>
      </w:r>
      <w:r w:rsidR="00D5026B" w:rsidRPr="00C17A44">
        <w:rPr>
          <w:rFonts w:ascii="Arial" w:hAnsi="Arial" w:cs="Arial"/>
          <w:szCs w:val="24"/>
          <w:lang w:val="es-ES"/>
        </w:rPr>
        <w:t>*</w:t>
      </w:r>
    </w:p>
    <w:p w:rsidR="00D5026B" w:rsidRPr="000D6DD3" w:rsidRDefault="00D5026B">
      <w:pPr>
        <w:rPr>
          <w:lang w:val="es-ES_tradnl"/>
        </w:rPr>
      </w:pPr>
    </w:p>
    <w:tbl>
      <w:tblPr>
        <w:tblW w:w="15390" w:type="dxa"/>
        <w:tblInd w:w="108" w:type="dxa"/>
        <w:tblLayout w:type="fixed"/>
        <w:tblLook w:val="01E0" w:firstRow="1" w:lastRow="1" w:firstColumn="1" w:lastColumn="1" w:noHBand="0" w:noVBand="0"/>
      </w:tblPr>
      <w:tblGrid>
        <w:gridCol w:w="1890"/>
        <w:gridCol w:w="810"/>
        <w:gridCol w:w="11340"/>
        <w:gridCol w:w="1350"/>
      </w:tblGrid>
      <w:tr w:rsidR="003D1B28" w:rsidRPr="00C17A44" w:rsidTr="00756CDC">
        <w:tc>
          <w:tcPr>
            <w:tcW w:w="1890" w:type="dxa"/>
            <w:tcBorders>
              <w:top w:val="single" w:sz="4" w:space="0" w:color="auto"/>
            </w:tcBorders>
            <w:shd w:val="clear" w:color="auto" w:fill="CCECFF"/>
            <w:vAlign w:val="center"/>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Section/Topic</w:t>
            </w:r>
          </w:p>
        </w:tc>
        <w:tc>
          <w:tcPr>
            <w:tcW w:w="810" w:type="dxa"/>
            <w:tcBorders>
              <w:top w:val="single" w:sz="4" w:space="0" w:color="auto"/>
            </w:tcBorders>
            <w:shd w:val="clear" w:color="auto" w:fill="CCECFF"/>
            <w:vAlign w:val="center"/>
          </w:tcPr>
          <w:p w:rsidR="003D1B28" w:rsidRPr="00C17A44" w:rsidRDefault="003D1B28" w:rsidP="00756CDC">
            <w:pPr>
              <w:spacing w:before="20" w:after="20" w:line="240" w:lineRule="auto"/>
              <w:jc w:val="center"/>
              <w:rPr>
                <w:rFonts w:ascii="Arial" w:hAnsi="Arial" w:cs="Arial"/>
                <w:sz w:val="20"/>
                <w:lang w:val="es-ES"/>
              </w:rPr>
            </w:pPr>
            <w:r w:rsidRPr="00C17A44">
              <w:rPr>
                <w:rFonts w:ascii="Arial" w:hAnsi="Arial" w:cs="Arial"/>
                <w:sz w:val="20"/>
                <w:lang w:val="es-ES"/>
              </w:rPr>
              <w:t>Item nº</w:t>
            </w:r>
          </w:p>
        </w:tc>
        <w:tc>
          <w:tcPr>
            <w:tcW w:w="11340" w:type="dxa"/>
            <w:tcBorders>
              <w:top w:val="single" w:sz="4" w:space="0" w:color="auto"/>
            </w:tcBorders>
            <w:shd w:val="clear" w:color="auto" w:fill="CCECFF"/>
            <w:vAlign w:val="center"/>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 xml:space="preserve">Checklist </w:t>
            </w:r>
            <w:r w:rsidR="00C226C8">
              <w:rPr>
                <w:rFonts w:ascii="Arial" w:hAnsi="Arial" w:cs="Arial"/>
                <w:sz w:val="20"/>
                <w:lang w:val="es-ES"/>
              </w:rPr>
              <w:t>i</w:t>
            </w:r>
            <w:r>
              <w:rPr>
                <w:rFonts w:ascii="Arial" w:hAnsi="Arial" w:cs="Arial"/>
                <w:sz w:val="20"/>
                <w:lang w:val="es-ES"/>
              </w:rPr>
              <w:t>tem</w:t>
            </w:r>
          </w:p>
        </w:tc>
        <w:tc>
          <w:tcPr>
            <w:tcW w:w="1350" w:type="dxa"/>
            <w:tcBorders>
              <w:top w:val="single" w:sz="4" w:space="0" w:color="auto"/>
            </w:tcBorders>
            <w:shd w:val="clear" w:color="auto" w:fill="CCECFF"/>
          </w:tcPr>
          <w:p w:rsidR="003D1B28" w:rsidRPr="00C17A44" w:rsidRDefault="00C226C8" w:rsidP="003D1B28">
            <w:pPr>
              <w:spacing w:before="20" w:after="20" w:line="240" w:lineRule="auto"/>
              <w:rPr>
                <w:rFonts w:ascii="Arial" w:hAnsi="Arial" w:cs="Arial"/>
                <w:sz w:val="20"/>
                <w:lang w:val="es-ES"/>
              </w:rPr>
            </w:pPr>
            <w:r>
              <w:rPr>
                <w:rFonts w:ascii="Arial" w:hAnsi="Arial" w:cs="Arial"/>
                <w:sz w:val="20"/>
                <w:lang w:val="en-US"/>
              </w:rPr>
              <w:t>Reported on page</w:t>
            </w:r>
            <w:r w:rsidR="003D1B28" w:rsidRPr="00C17A44">
              <w:rPr>
                <w:rFonts w:ascii="Arial" w:hAnsi="Arial" w:cs="Arial"/>
                <w:sz w:val="20"/>
                <w:lang w:val="en-US"/>
              </w:rPr>
              <w:t xml:space="preserve"> </w:t>
            </w:r>
            <w:r>
              <w:rPr>
                <w:rFonts w:ascii="Arial" w:hAnsi="Arial" w:cs="Arial"/>
                <w:sz w:val="20"/>
                <w:lang w:val="en-US"/>
              </w:rPr>
              <w:t>No</w:t>
            </w:r>
          </w:p>
        </w:tc>
      </w:tr>
      <w:tr w:rsidR="003D1B28" w:rsidRPr="00C17A44" w:rsidTr="00756CDC">
        <w:tc>
          <w:tcPr>
            <w:tcW w:w="14040" w:type="dxa"/>
            <w:gridSpan w:val="3"/>
            <w:tcBorders>
              <w:bottom w:val="single" w:sz="4" w:space="0" w:color="auto"/>
            </w:tcBorders>
          </w:tcPr>
          <w:p w:rsidR="003D1B28" w:rsidRPr="00C17A44" w:rsidRDefault="00625699" w:rsidP="003D1B28">
            <w:pPr>
              <w:spacing w:before="20" w:after="20" w:line="240" w:lineRule="auto"/>
              <w:rPr>
                <w:rFonts w:ascii="Arial" w:hAnsi="Arial" w:cs="Arial"/>
                <w:b/>
                <w:sz w:val="20"/>
                <w:lang w:val="es-ES"/>
              </w:rPr>
            </w:pPr>
            <w:r>
              <w:rPr>
                <w:rFonts w:ascii="Arial" w:hAnsi="Arial" w:cs="Arial"/>
                <w:b/>
                <w:sz w:val="20"/>
                <w:lang w:val="es-ES"/>
              </w:rPr>
              <w:t>Title and abstract</w:t>
            </w:r>
          </w:p>
        </w:tc>
        <w:tc>
          <w:tcPr>
            <w:tcW w:w="1350" w:type="dxa"/>
            <w:tcBorders>
              <w:bottom w:val="single" w:sz="12" w:space="0" w:color="auto"/>
            </w:tcBorders>
          </w:tcPr>
          <w:p w:rsidR="003D1B28" w:rsidRPr="00C17A44" w:rsidRDefault="003D1B28" w:rsidP="003D1B28">
            <w:pPr>
              <w:spacing w:before="20" w:after="20" w:line="240" w:lineRule="auto"/>
              <w:rPr>
                <w:rFonts w:ascii="Arial" w:hAnsi="Arial" w:cs="Arial"/>
                <w:b/>
                <w:sz w:val="20"/>
                <w:lang w:val="es-ES"/>
              </w:rPr>
            </w:pPr>
          </w:p>
        </w:tc>
      </w:tr>
      <w:tr w:rsidR="003D1B28" w:rsidRPr="00C17A44" w:rsidTr="00756CDC">
        <w:tc>
          <w:tcPr>
            <w:tcW w:w="1890" w:type="dxa"/>
            <w:tcBorders>
              <w:top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1a</w:t>
            </w:r>
          </w:p>
        </w:tc>
        <w:tc>
          <w:tcPr>
            <w:tcW w:w="11340" w:type="dxa"/>
            <w:tcBorders>
              <w:top w:val="single" w:sz="4" w:space="0" w:color="auto"/>
              <w:bottom w:val="single" w:sz="4" w:space="0" w:color="auto"/>
            </w:tcBorders>
          </w:tcPr>
          <w:p w:rsidR="003D1B28" w:rsidRPr="00C17A44" w:rsidRDefault="00F57A6B" w:rsidP="003D1B28">
            <w:pPr>
              <w:spacing w:before="20" w:after="20" w:line="240" w:lineRule="auto"/>
              <w:rPr>
                <w:rFonts w:ascii="Arial" w:hAnsi="Arial" w:cs="Arial"/>
                <w:sz w:val="20"/>
                <w:lang w:val="es-ES"/>
              </w:rPr>
            </w:pPr>
            <w:r>
              <w:rPr>
                <w:rFonts w:ascii="Arial" w:hAnsi="Arial" w:cs="Arial"/>
                <w:sz w:val="20"/>
                <w:lang w:val="es-ES"/>
              </w:rPr>
              <w:t>I</w:t>
            </w:r>
            <w:r w:rsidRPr="00F57A6B">
              <w:rPr>
                <w:rFonts w:ascii="Arial" w:hAnsi="Arial" w:cs="Arial"/>
                <w:sz w:val="20"/>
                <w:lang w:val="es-ES"/>
              </w:rPr>
              <w:t>dentification as a randomised trial in the titl</w:t>
            </w:r>
            <w:r>
              <w:rPr>
                <w:rFonts w:ascii="Arial" w:hAnsi="Arial" w:cs="Arial"/>
                <w:sz w:val="20"/>
                <w:lang w:val="es-ES"/>
              </w:rPr>
              <w:t>e</w:t>
            </w:r>
          </w:p>
        </w:tc>
        <w:tc>
          <w:tcPr>
            <w:tcW w:w="1350" w:type="dxa"/>
            <w:tcBorders>
              <w:top w:val="single" w:sz="12" w:space="0" w:color="auto"/>
              <w:bottom w:val="single" w:sz="12" w:space="0" w:color="auto"/>
            </w:tcBorders>
          </w:tcPr>
          <w:p w:rsidR="003D1B28" w:rsidRPr="00C17A44" w:rsidRDefault="00F57A6B" w:rsidP="003D1B28">
            <w:pPr>
              <w:spacing w:before="20" w:after="20" w:line="240" w:lineRule="auto"/>
              <w:rPr>
                <w:rFonts w:ascii="Arial" w:hAnsi="Arial" w:cs="Arial"/>
                <w:sz w:val="20"/>
                <w:lang w:val="es-ES"/>
              </w:rPr>
            </w:pPr>
            <w:r>
              <w:rPr>
                <w:rFonts w:ascii="Arial" w:hAnsi="Arial" w:cs="Arial"/>
                <w:sz w:val="20"/>
                <w:lang w:val="es-ES"/>
              </w:rPr>
              <w:t>YES</w:t>
            </w:r>
          </w:p>
        </w:tc>
      </w:tr>
      <w:tr w:rsidR="003D1B28" w:rsidRPr="000D6DD3" w:rsidTr="00756CDC">
        <w:tc>
          <w:tcPr>
            <w:tcW w:w="1890" w:type="dxa"/>
            <w:tcBorders>
              <w:bottom w:val="single" w:sz="4" w:space="0" w:color="auto"/>
            </w:tcBorders>
          </w:tcPr>
          <w:p w:rsidR="003D1B28" w:rsidRPr="00C17A44" w:rsidRDefault="003D1B28" w:rsidP="003D1B28">
            <w:pPr>
              <w:pStyle w:val="TableHeader"/>
              <w:spacing w:before="20" w:after="20"/>
              <w:jc w:val="center"/>
              <w:rPr>
                <w:rFonts w:ascii="Cambria" w:hAnsi="Cambria"/>
                <w:bCs/>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rPr>
            </w:pPr>
            <w:r w:rsidRPr="00C17A44">
              <w:rPr>
                <w:rFonts w:ascii="Arial" w:hAnsi="Arial" w:cs="Arial"/>
                <w:sz w:val="20"/>
              </w:rPr>
              <w:t>1b</w:t>
            </w:r>
          </w:p>
        </w:tc>
        <w:tc>
          <w:tcPr>
            <w:tcW w:w="11340" w:type="dxa"/>
            <w:tcBorders>
              <w:top w:val="single" w:sz="4" w:space="0" w:color="auto"/>
              <w:bottom w:val="single" w:sz="4" w:space="0" w:color="auto"/>
            </w:tcBorders>
          </w:tcPr>
          <w:p w:rsidR="003D1B28" w:rsidRPr="00625699" w:rsidRDefault="00625699" w:rsidP="003D1B28">
            <w:pPr>
              <w:spacing w:before="20" w:after="20" w:line="240" w:lineRule="auto"/>
              <w:rPr>
                <w:rFonts w:ascii="Arial" w:hAnsi="Arial" w:cs="Arial"/>
                <w:sz w:val="20"/>
                <w:lang w:val="es-ES"/>
              </w:rPr>
            </w:pPr>
            <w:r w:rsidRPr="00625699">
              <w:rPr>
                <w:rFonts w:ascii="Arial" w:hAnsi="Arial" w:cs="Arial"/>
                <w:sz w:val="20"/>
              </w:rPr>
              <w:t>Structured summary of trial design, methods, results, and conclusions (for specific guidance see CONSORT for abstracts)</w:t>
            </w:r>
          </w:p>
        </w:tc>
        <w:tc>
          <w:tcPr>
            <w:tcW w:w="1350" w:type="dxa"/>
            <w:tcBorders>
              <w:top w:val="single" w:sz="12" w:space="0" w:color="auto"/>
              <w:bottom w:val="single" w:sz="12" w:space="0" w:color="auto"/>
            </w:tcBorders>
          </w:tcPr>
          <w:p w:rsidR="003D1B28" w:rsidRPr="00C17A44" w:rsidRDefault="00F57A6B" w:rsidP="003D1B28">
            <w:pPr>
              <w:spacing w:before="20" w:after="20" w:line="240" w:lineRule="auto"/>
              <w:rPr>
                <w:rFonts w:ascii="Arial" w:hAnsi="Arial" w:cs="Arial"/>
                <w:sz w:val="20"/>
                <w:lang w:val="es-ES"/>
              </w:rPr>
            </w:pPr>
            <w:r>
              <w:rPr>
                <w:rFonts w:ascii="Arial" w:hAnsi="Arial" w:cs="Arial"/>
                <w:sz w:val="20"/>
                <w:lang w:val="es-ES"/>
              </w:rPr>
              <w:t>YES</w:t>
            </w:r>
          </w:p>
        </w:tc>
      </w:tr>
      <w:tr w:rsidR="003D1B28" w:rsidRPr="00C17A44" w:rsidTr="00756CDC">
        <w:tc>
          <w:tcPr>
            <w:tcW w:w="14040" w:type="dxa"/>
            <w:gridSpan w:val="3"/>
            <w:tcBorders>
              <w:top w:val="single" w:sz="4" w:space="0" w:color="auto"/>
            </w:tcBorders>
          </w:tcPr>
          <w:p w:rsidR="003D1B28" w:rsidRPr="00C17A44" w:rsidRDefault="003D1B28" w:rsidP="003D1B28">
            <w:pPr>
              <w:spacing w:before="20" w:after="20" w:line="240" w:lineRule="auto"/>
              <w:rPr>
                <w:rFonts w:ascii="Arial" w:hAnsi="Arial" w:cs="Arial"/>
                <w:b/>
                <w:sz w:val="20"/>
                <w:lang w:val="es-ES"/>
              </w:rPr>
            </w:pPr>
            <w:r w:rsidRPr="00C17A44">
              <w:rPr>
                <w:rFonts w:ascii="Arial" w:hAnsi="Arial" w:cs="Arial"/>
                <w:b/>
                <w:sz w:val="20"/>
                <w:lang w:val="es-ES"/>
              </w:rPr>
              <w:t>Introduc</w:t>
            </w:r>
            <w:r w:rsidR="00DC2CB4">
              <w:rPr>
                <w:rFonts w:ascii="Arial" w:hAnsi="Arial" w:cs="Arial"/>
                <w:b/>
                <w:sz w:val="20"/>
                <w:lang w:val="es-ES"/>
              </w:rPr>
              <w:t>tion</w:t>
            </w:r>
          </w:p>
        </w:tc>
        <w:tc>
          <w:tcPr>
            <w:tcW w:w="1350" w:type="dxa"/>
            <w:tcBorders>
              <w:top w:val="single" w:sz="12" w:space="0" w:color="auto"/>
              <w:bottom w:val="single" w:sz="12" w:space="0" w:color="auto"/>
            </w:tcBorders>
          </w:tcPr>
          <w:p w:rsidR="003D1B28" w:rsidRPr="00C17A44" w:rsidRDefault="00F57A6B" w:rsidP="003D1B28">
            <w:pPr>
              <w:spacing w:before="20" w:after="20" w:line="240" w:lineRule="auto"/>
              <w:rPr>
                <w:rFonts w:ascii="Arial" w:hAnsi="Arial" w:cs="Arial"/>
                <w:b/>
                <w:sz w:val="20"/>
                <w:lang w:val="es-ES"/>
              </w:rPr>
            </w:pPr>
            <w:r>
              <w:rPr>
                <w:rFonts w:ascii="Arial" w:hAnsi="Arial" w:cs="Arial"/>
                <w:b/>
                <w:sz w:val="20"/>
                <w:lang w:val="es-ES"/>
              </w:rPr>
              <w:t>YES</w:t>
            </w:r>
          </w:p>
        </w:tc>
      </w:tr>
      <w:tr w:rsidR="003D1B28" w:rsidRPr="00C17A44" w:rsidTr="00756CDC">
        <w:tc>
          <w:tcPr>
            <w:tcW w:w="1890" w:type="dxa"/>
            <w:vMerge w:val="restart"/>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Background and objectives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2a</w:t>
            </w:r>
          </w:p>
        </w:tc>
        <w:tc>
          <w:tcPr>
            <w:tcW w:w="11340" w:type="dxa"/>
            <w:tcBorders>
              <w:top w:val="single" w:sz="4" w:space="0" w:color="auto"/>
              <w:bottom w:val="single" w:sz="4" w:space="0" w:color="auto"/>
            </w:tcBorders>
          </w:tcPr>
          <w:p w:rsidR="003D1B28" w:rsidRPr="00C17A44" w:rsidRDefault="00F57A6B" w:rsidP="003D1B28">
            <w:pPr>
              <w:spacing w:before="20" w:after="20" w:line="240" w:lineRule="auto"/>
              <w:rPr>
                <w:rFonts w:ascii="Arial" w:hAnsi="Arial" w:cs="Arial"/>
                <w:sz w:val="20"/>
                <w:lang w:val="es-ES"/>
              </w:rPr>
            </w:pPr>
            <w:r w:rsidRPr="00F57A6B">
              <w:rPr>
                <w:rFonts w:ascii="Arial" w:hAnsi="Arial" w:cs="Arial"/>
                <w:sz w:val="20"/>
                <w:lang w:val="es-ES"/>
              </w:rPr>
              <w:t>Scientific background and explanation of rationale</w:t>
            </w:r>
          </w:p>
        </w:tc>
        <w:tc>
          <w:tcPr>
            <w:tcW w:w="1350" w:type="dxa"/>
            <w:tcBorders>
              <w:top w:val="single" w:sz="12" w:space="0" w:color="auto"/>
              <w:bottom w:val="single" w:sz="12" w:space="0" w:color="auto"/>
            </w:tcBorders>
          </w:tcPr>
          <w:p w:rsidR="003D1B28" w:rsidRPr="00C17A44" w:rsidRDefault="001D24FE" w:rsidP="003D1B28">
            <w:pPr>
              <w:spacing w:before="20" w:after="20" w:line="240" w:lineRule="auto"/>
              <w:rPr>
                <w:rFonts w:ascii="Arial" w:hAnsi="Arial" w:cs="Arial"/>
                <w:sz w:val="20"/>
                <w:lang w:val="es-ES"/>
              </w:rPr>
            </w:pPr>
            <w:r>
              <w:rPr>
                <w:rFonts w:ascii="Arial" w:hAnsi="Arial" w:cs="Arial"/>
                <w:sz w:val="20"/>
                <w:lang w:val="es-ES"/>
              </w:rPr>
              <w:t>YES</w:t>
            </w:r>
          </w:p>
        </w:tc>
      </w:tr>
      <w:tr w:rsidR="003D1B28" w:rsidRPr="00C17A44"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2b</w:t>
            </w:r>
          </w:p>
        </w:tc>
        <w:tc>
          <w:tcPr>
            <w:tcW w:w="11340" w:type="dxa"/>
            <w:tcBorders>
              <w:top w:val="single" w:sz="4" w:space="0" w:color="auto"/>
              <w:bottom w:val="single" w:sz="4" w:space="0" w:color="auto"/>
            </w:tcBorders>
          </w:tcPr>
          <w:p w:rsidR="003D1B28" w:rsidRPr="00C17A44" w:rsidRDefault="00F57A6B" w:rsidP="003D1B28">
            <w:pPr>
              <w:spacing w:before="20" w:after="20" w:line="240" w:lineRule="auto"/>
              <w:rPr>
                <w:rFonts w:ascii="Arial" w:hAnsi="Arial" w:cs="Arial"/>
                <w:sz w:val="20"/>
                <w:lang w:val="es-ES"/>
              </w:rPr>
            </w:pPr>
            <w:r w:rsidRPr="00F57A6B">
              <w:rPr>
                <w:rFonts w:ascii="Arial" w:hAnsi="Arial" w:cs="Arial"/>
                <w:sz w:val="20"/>
                <w:lang w:val="es-ES"/>
              </w:rPr>
              <w:t>Specific objectives or hypotheses</w:t>
            </w:r>
          </w:p>
        </w:tc>
        <w:tc>
          <w:tcPr>
            <w:tcW w:w="1350" w:type="dxa"/>
            <w:tcBorders>
              <w:top w:val="single" w:sz="12" w:space="0" w:color="auto"/>
              <w:bottom w:val="single" w:sz="12" w:space="0" w:color="auto"/>
            </w:tcBorders>
          </w:tcPr>
          <w:p w:rsidR="003D1B28" w:rsidRPr="00C17A44" w:rsidRDefault="001D24FE" w:rsidP="003D1B28">
            <w:pPr>
              <w:spacing w:before="20" w:after="20" w:line="240" w:lineRule="auto"/>
              <w:rPr>
                <w:rFonts w:ascii="Arial" w:hAnsi="Arial" w:cs="Arial"/>
                <w:sz w:val="20"/>
                <w:lang w:val="es-ES"/>
              </w:rPr>
            </w:pPr>
            <w:r>
              <w:rPr>
                <w:rFonts w:ascii="Arial" w:hAnsi="Arial" w:cs="Arial"/>
                <w:sz w:val="20"/>
                <w:lang w:val="es-ES"/>
              </w:rPr>
              <w:t>YES</w:t>
            </w:r>
          </w:p>
        </w:tc>
      </w:tr>
      <w:tr w:rsidR="003D1B28" w:rsidRPr="00C17A44"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b/>
                <w:sz w:val="20"/>
                <w:lang w:val="es-ES"/>
              </w:rPr>
            </w:pPr>
            <w:r w:rsidRPr="00C17A44">
              <w:rPr>
                <w:rFonts w:ascii="Arial" w:hAnsi="Arial" w:cs="Arial"/>
                <w:b/>
                <w:sz w:val="20"/>
                <w:lang w:val="es-ES"/>
              </w:rPr>
              <w:t>M</w:t>
            </w:r>
            <w:r w:rsidR="00DC2CB4">
              <w:rPr>
                <w:rFonts w:ascii="Arial" w:hAnsi="Arial" w:cs="Arial"/>
                <w:b/>
                <w:sz w:val="20"/>
                <w:lang w:val="es-ES"/>
              </w:rPr>
              <w:t>ethods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1134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sz w:val="20"/>
                <w:lang w:val="es-ES"/>
              </w:rPr>
            </w:pPr>
          </w:p>
        </w:tc>
      </w:tr>
      <w:tr w:rsidR="003D1B28" w:rsidRPr="000D6DD3" w:rsidTr="00756CDC">
        <w:tc>
          <w:tcPr>
            <w:tcW w:w="1890" w:type="dxa"/>
            <w:vMerge w:val="restart"/>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Trial design</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3a</w:t>
            </w:r>
          </w:p>
        </w:tc>
        <w:tc>
          <w:tcPr>
            <w:tcW w:w="11340" w:type="dxa"/>
            <w:tcBorders>
              <w:top w:val="single" w:sz="4" w:space="0" w:color="auto"/>
              <w:bottom w:val="single" w:sz="4" w:space="0" w:color="auto"/>
            </w:tcBorders>
          </w:tcPr>
          <w:p w:rsidR="003D1B28" w:rsidRPr="00C17A44" w:rsidRDefault="00F57A6B" w:rsidP="003D1B28">
            <w:pPr>
              <w:spacing w:before="20" w:after="20" w:line="240" w:lineRule="auto"/>
              <w:rPr>
                <w:rFonts w:ascii="Arial" w:hAnsi="Arial" w:cs="Arial"/>
                <w:sz w:val="20"/>
                <w:lang w:val="es-ES"/>
              </w:rPr>
            </w:pPr>
            <w:r w:rsidRPr="00F57A6B">
              <w:rPr>
                <w:rFonts w:ascii="Arial" w:hAnsi="Arial" w:cs="Arial"/>
                <w:sz w:val="20"/>
                <w:lang w:val="es-ES"/>
              </w:rPr>
              <w:t>Description of trial design (such as parallel, factorial) including allocation ratio</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Paralell groups trial</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3b</w:t>
            </w:r>
          </w:p>
        </w:tc>
        <w:tc>
          <w:tcPr>
            <w:tcW w:w="11340" w:type="dxa"/>
            <w:tcBorders>
              <w:top w:val="single" w:sz="4" w:space="0" w:color="auto"/>
              <w:bottom w:val="single" w:sz="4" w:space="0" w:color="auto"/>
            </w:tcBorders>
          </w:tcPr>
          <w:p w:rsidR="003D1B28" w:rsidRPr="00C17A44" w:rsidRDefault="00F57A6B" w:rsidP="003D1B28">
            <w:pPr>
              <w:spacing w:before="20" w:after="20" w:line="240" w:lineRule="auto"/>
              <w:rPr>
                <w:rFonts w:ascii="Arial" w:hAnsi="Arial" w:cs="Arial"/>
                <w:sz w:val="20"/>
                <w:lang w:val="es-ES"/>
              </w:rPr>
            </w:pPr>
            <w:r w:rsidRPr="00F57A6B">
              <w:rPr>
                <w:rFonts w:ascii="Arial" w:hAnsi="Arial" w:cs="Arial"/>
                <w:sz w:val="20"/>
                <w:lang w:val="es-ES"/>
              </w:rPr>
              <w:t>Important changes to methods after trial commencement (such as eligibility criteria), with reasons</w:t>
            </w:r>
          </w:p>
        </w:tc>
        <w:tc>
          <w:tcPr>
            <w:tcW w:w="1350" w:type="dxa"/>
            <w:tcBorders>
              <w:top w:val="single" w:sz="12" w:space="0" w:color="auto"/>
              <w:bottom w:val="single" w:sz="12" w:space="0" w:color="auto"/>
            </w:tcBorders>
          </w:tcPr>
          <w:p w:rsidR="003D1B28" w:rsidRPr="00C17A44" w:rsidRDefault="005A41D7"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vMerge w:val="restart"/>
            <w:tcBorders>
              <w:top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Participants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4a</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Eligibility criteria for participants</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Patients on OAT program</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4b</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Settings and locations where the data were collecte</w:t>
            </w:r>
            <w:r>
              <w:rPr>
                <w:rFonts w:ascii="Arial" w:hAnsi="Arial" w:cs="Arial"/>
                <w:sz w:val="20"/>
                <w:lang w:val="es-ES"/>
              </w:rPr>
              <w:t>d</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 xml:space="preserve">Primary Care Centers in south of Spain </w:t>
            </w:r>
            <w:r w:rsidR="00625699">
              <w:rPr>
                <w:rFonts w:ascii="Arial" w:hAnsi="Arial" w:cs="Arial"/>
                <w:sz w:val="20"/>
                <w:lang w:val="es-ES"/>
              </w:rPr>
              <w:t>(Málaga, Andalus</w:t>
            </w:r>
            <w:r>
              <w:rPr>
                <w:rFonts w:ascii="Arial" w:hAnsi="Arial" w:cs="Arial"/>
                <w:sz w:val="20"/>
                <w:lang w:val="es-ES"/>
              </w:rPr>
              <w:t>ía)</w:t>
            </w:r>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Interven</w:t>
            </w:r>
            <w:r w:rsidR="00DC2CB4">
              <w:rPr>
                <w:rFonts w:ascii="Arial" w:hAnsi="Arial" w:cs="Arial"/>
                <w:sz w:val="20"/>
                <w:lang w:val="es-ES"/>
              </w:rPr>
              <w:t>tions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5</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The interventions for each group with sufficient details to allow replication, including how and when they were actually administered</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Description of intervention on control group intervention</w:t>
            </w:r>
          </w:p>
        </w:tc>
      </w:tr>
      <w:tr w:rsidR="003D1B28" w:rsidRPr="000D6DD3" w:rsidTr="00756CDC">
        <w:tc>
          <w:tcPr>
            <w:tcW w:w="1890" w:type="dxa"/>
            <w:vMerge w:val="restart"/>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Outcomes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6a</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Completely defined pre-specified primary and secondary outcome measures, including how and when they were assessed</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Partly</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6b</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 xml:space="preserve">Any changes to trial outcomes after the trial commenced, with reasons </w:t>
            </w:r>
          </w:p>
        </w:tc>
        <w:tc>
          <w:tcPr>
            <w:tcW w:w="1350" w:type="dxa"/>
            <w:tcBorders>
              <w:top w:val="single" w:sz="12" w:space="0" w:color="auto"/>
              <w:bottom w:val="single" w:sz="12" w:space="0" w:color="auto"/>
            </w:tcBorders>
          </w:tcPr>
          <w:p w:rsidR="003D1B28" w:rsidRPr="00C17A44" w:rsidRDefault="003628BB"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vMerge w:val="restart"/>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Sample size</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7a</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How sample size was determined</w:t>
            </w:r>
          </w:p>
        </w:tc>
        <w:tc>
          <w:tcPr>
            <w:tcW w:w="1350" w:type="dxa"/>
            <w:tcBorders>
              <w:top w:val="single" w:sz="12" w:space="0" w:color="auto"/>
              <w:bottom w:val="single" w:sz="12" w:space="0" w:color="auto"/>
            </w:tcBorders>
          </w:tcPr>
          <w:p w:rsidR="003D1B28" w:rsidRPr="00C17A44" w:rsidRDefault="003628BB" w:rsidP="00625699">
            <w:pPr>
              <w:spacing w:before="20" w:after="20" w:line="240" w:lineRule="auto"/>
              <w:rPr>
                <w:rFonts w:ascii="Arial" w:hAnsi="Arial" w:cs="Arial"/>
                <w:sz w:val="20"/>
                <w:lang w:val="es-ES"/>
              </w:rPr>
            </w:pPr>
            <w:r>
              <w:rPr>
                <w:rFonts w:ascii="Arial" w:hAnsi="Arial" w:cs="Arial"/>
                <w:sz w:val="20"/>
                <w:lang w:val="es-ES"/>
              </w:rPr>
              <w:t>Considering patients on OAT estimated prevalence .</w:t>
            </w:r>
            <w:r w:rsidR="000D6DD3">
              <w:rPr>
                <w:rFonts w:ascii="Arial" w:hAnsi="Arial" w:cs="Arial"/>
                <w:sz w:val="20"/>
                <w:lang w:val="es-ES"/>
              </w:rPr>
              <w:t xml:space="preserve"> </w:t>
            </w:r>
            <w:r>
              <w:rPr>
                <w:rFonts w:ascii="Arial" w:hAnsi="Arial" w:cs="Arial"/>
                <w:sz w:val="20"/>
                <w:lang w:val="es-ES"/>
              </w:rPr>
              <w:t xml:space="preserve">It is described </w:t>
            </w:r>
            <w:r>
              <w:rPr>
                <w:rFonts w:ascii="Arial" w:hAnsi="Arial" w:cs="Arial"/>
                <w:sz w:val="20"/>
                <w:lang w:val="es-ES"/>
              </w:rPr>
              <w:lastRenderedPageBreak/>
              <w:t xml:space="preserve">on </w:t>
            </w:r>
            <w:r w:rsidR="00625699">
              <w:rPr>
                <w:rFonts w:ascii="Arial" w:hAnsi="Arial" w:cs="Arial"/>
                <w:sz w:val="20"/>
                <w:lang w:val="es-ES"/>
              </w:rPr>
              <w:t>“Methods”</w:t>
            </w:r>
            <w:r>
              <w:rPr>
                <w:rFonts w:ascii="Arial" w:hAnsi="Arial" w:cs="Arial"/>
                <w:sz w:val="20"/>
                <w:lang w:val="es-ES"/>
              </w:rPr>
              <w:t xml:space="preserve"> section</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7b</w:t>
            </w:r>
          </w:p>
        </w:tc>
        <w:tc>
          <w:tcPr>
            <w:tcW w:w="11340" w:type="dxa"/>
            <w:tcBorders>
              <w:top w:val="single" w:sz="4" w:space="0" w:color="auto"/>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When applicable, explanation of any interim analyses and stopping guidelines</w:t>
            </w:r>
          </w:p>
        </w:tc>
        <w:tc>
          <w:tcPr>
            <w:tcW w:w="1350" w:type="dxa"/>
            <w:tcBorders>
              <w:top w:val="single" w:sz="12" w:space="0" w:color="auto"/>
              <w:bottom w:val="single" w:sz="12" w:space="0" w:color="auto"/>
            </w:tcBorders>
          </w:tcPr>
          <w:p w:rsidR="003D1B28" w:rsidRPr="00C17A44" w:rsidRDefault="000D6DD3" w:rsidP="003D1B28">
            <w:pPr>
              <w:spacing w:before="20" w:after="20" w:line="240" w:lineRule="auto"/>
              <w:rPr>
                <w:rFonts w:ascii="Arial" w:hAnsi="Arial" w:cs="Arial"/>
                <w:sz w:val="20"/>
                <w:lang w:val="es-ES"/>
              </w:rPr>
            </w:pPr>
            <w:r>
              <w:rPr>
                <w:rFonts w:ascii="Arial" w:hAnsi="Arial" w:cs="Arial"/>
                <w:sz w:val="20"/>
                <w:lang w:val="es-ES"/>
              </w:rPr>
              <w:t>N</w:t>
            </w:r>
            <w:r w:rsidR="00A07D0C">
              <w:rPr>
                <w:rFonts w:ascii="Arial" w:hAnsi="Arial" w:cs="Arial"/>
                <w:sz w:val="20"/>
                <w:lang w:val="es-ES"/>
              </w:rPr>
              <w:t>ot applicable</w:t>
            </w:r>
          </w:p>
        </w:tc>
      </w:tr>
      <w:tr w:rsidR="003D1B28" w:rsidRPr="00C17A44" w:rsidTr="00756CDC">
        <w:tc>
          <w:tcPr>
            <w:tcW w:w="14040" w:type="dxa"/>
            <w:gridSpan w:val="3"/>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Pr>
                <w:rFonts w:ascii="Arial" w:hAnsi="Arial" w:cs="Arial"/>
                <w:sz w:val="20"/>
                <w:lang w:val="es-ES"/>
              </w:rPr>
              <w:t>Ramdomizatio</w:t>
            </w:r>
            <w:r w:rsidR="003D1B28" w:rsidRPr="00C17A44">
              <w:rPr>
                <w:rFonts w:ascii="Arial" w:hAnsi="Arial" w:cs="Arial"/>
                <w:sz w:val="20"/>
                <w:lang w:val="es-ES"/>
              </w:rPr>
              <w:t>n:</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sz w:val="20"/>
                <w:lang w:val="es-ES"/>
              </w:rPr>
            </w:pPr>
          </w:p>
        </w:tc>
      </w:tr>
      <w:tr w:rsidR="003D1B28" w:rsidRPr="000D6DD3" w:rsidTr="00756CDC">
        <w:tc>
          <w:tcPr>
            <w:tcW w:w="1890" w:type="dxa"/>
            <w:vMerge w:val="restart"/>
            <w:tcBorders>
              <w:top w:val="single" w:sz="4" w:space="0" w:color="auto"/>
            </w:tcBorders>
          </w:tcPr>
          <w:p w:rsidR="003D1B28" w:rsidRPr="00C17A44" w:rsidRDefault="00DC2CB4" w:rsidP="00C17A44">
            <w:pPr>
              <w:spacing w:before="20" w:after="20" w:line="240" w:lineRule="auto"/>
              <w:ind w:left="162"/>
              <w:rPr>
                <w:rFonts w:ascii="Arial" w:hAnsi="Arial" w:cs="Arial"/>
                <w:sz w:val="20"/>
                <w:lang w:val="es-ES"/>
              </w:rPr>
            </w:pPr>
            <w:r>
              <w:rPr>
                <w:rFonts w:ascii="Arial" w:hAnsi="Arial" w:cs="Arial"/>
                <w:sz w:val="20"/>
                <w:lang w:val="es-ES"/>
              </w:rPr>
              <w:t>Sequence generatiion</w:t>
            </w:r>
          </w:p>
        </w:tc>
        <w:tc>
          <w:tcPr>
            <w:tcW w:w="810" w:type="dxa"/>
            <w:tcBorders>
              <w:top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8a</w:t>
            </w:r>
          </w:p>
        </w:tc>
        <w:tc>
          <w:tcPr>
            <w:tcW w:w="11340" w:type="dxa"/>
            <w:tcBorders>
              <w:top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Method used to generate the random allocation sequence</w:t>
            </w:r>
          </w:p>
        </w:tc>
        <w:tc>
          <w:tcPr>
            <w:tcW w:w="1350" w:type="dxa"/>
            <w:tcBorders>
              <w:top w:val="single" w:sz="12" w:space="0" w:color="auto"/>
              <w:bottom w:val="single" w:sz="12" w:space="0" w:color="auto"/>
            </w:tcBorders>
          </w:tcPr>
          <w:p w:rsidR="000D6DD3" w:rsidRPr="00C17A44" w:rsidRDefault="00A07D0C" w:rsidP="003D1B28">
            <w:pPr>
              <w:spacing w:before="20" w:after="20" w:line="240" w:lineRule="auto"/>
              <w:rPr>
                <w:rFonts w:ascii="Arial" w:hAnsi="Arial" w:cs="Arial"/>
                <w:sz w:val="20"/>
                <w:lang w:val="es-ES"/>
              </w:rPr>
            </w:pPr>
            <w:r>
              <w:rPr>
                <w:rFonts w:ascii="Arial" w:hAnsi="Arial" w:cs="Arial"/>
                <w:sz w:val="20"/>
                <w:lang w:val="es-ES"/>
              </w:rPr>
              <w:t>Random number generator</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8b</w:t>
            </w:r>
          </w:p>
        </w:tc>
        <w:tc>
          <w:tcPr>
            <w:tcW w:w="11340" w:type="dxa"/>
            <w:tcBorders>
              <w:bottom w:val="single" w:sz="4" w:space="0" w:color="auto"/>
            </w:tcBorders>
          </w:tcPr>
          <w:p w:rsidR="003D1B28" w:rsidRPr="00C17A44" w:rsidRDefault="00DC2CB4" w:rsidP="003D1B28">
            <w:pPr>
              <w:spacing w:before="20" w:after="20" w:line="240" w:lineRule="auto"/>
              <w:rPr>
                <w:rFonts w:ascii="Arial" w:hAnsi="Arial" w:cs="Arial"/>
                <w:sz w:val="20"/>
                <w:lang w:val="es-ES"/>
              </w:rPr>
            </w:pPr>
            <w:r w:rsidRPr="00DC2CB4">
              <w:rPr>
                <w:rFonts w:ascii="Arial" w:hAnsi="Arial" w:cs="Arial"/>
                <w:sz w:val="20"/>
                <w:lang w:val="es-ES"/>
              </w:rPr>
              <w:t>Type of randomisation; details of any restriction (such as blocking and block size)</w:t>
            </w:r>
          </w:p>
        </w:tc>
        <w:tc>
          <w:tcPr>
            <w:tcW w:w="1350" w:type="dxa"/>
            <w:tcBorders>
              <w:top w:val="single" w:sz="12" w:space="0" w:color="auto"/>
              <w:bottom w:val="single" w:sz="12" w:space="0" w:color="auto"/>
            </w:tcBorders>
          </w:tcPr>
          <w:p w:rsidR="003D1B28" w:rsidRPr="00C17A44" w:rsidRDefault="00A07D0C" w:rsidP="003D1B28">
            <w:pPr>
              <w:spacing w:before="20" w:after="20" w:line="240" w:lineRule="auto"/>
              <w:rPr>
                <w:rFonts w:ascii="Arial" w:hAnsi="Arial" w:cs="Arial"/>
                <w:sz w:val="20"/>
                <w:lang w:val="es-ES"/>
              </w:rPr>
            </w:pPr>
            <w:r>
              <w:rPr>
                <w:rFonts w:ascii="Arial" w:hAnsi="Arial" w:cs="Arial"/>
                <w:sz w:val="20"/>
                <w:lang w:val="es-ES"/>
              </w:rPr>
              <w:t>By care center blocks</w:t>
            </w:r>
          </w:p>
        </w:tc>
      </w:tr>
      <w:tr w:rsidR="000D6DD3" w:rsidRPr="000D6DD3" w:rsidTr="00756CDC">
        <w:tc>
          <w:tcPr>
            <w:tcW w:w="1890" w:type="dxa"/>
            <w:tcBorders>
              <w:top w:val="single" w:sz="4" w:space="0" w:color="auto"/>
              <w:bottom w:val="single" w:sz="4" w:space="0" w:color="auto"/>
            </w:tcBorders>
          </w:tcPr>
          <w:p w:rsidR="000D6DD3" w:rsidRPr="00C17A44" w:rsidRDefault="00DC2CB4" w:rsidP="000D6DD3">
            <w:pPr>
              <w:spacing w:before="20" w:after="20" w:line="240" w:lineRule="auto"/>
              <w:ind w:left="162"/>
              <w:rPr>
                <w:rFonts w:ascii="Arial" w:hAnsi="Arial" w:cs="Arial"/>
                <w:sz w:val="20"/>
                <w:lang w:val="es-ES"/>
              </w:rPr>
            </w:pPr>
            <w:r w:rsidRPr="00DC2CB4">
              <w:rPr>
                <w:rFonts w:ascii="Arial" w:hAnsi="Arial" w:cs="Arial"/>
                <w:sz w:val="20"/>
                <w:lang w:val="es-ES"/>
              </w:rPr>
              <w:t>Allocation concealment mechanism</w:t>
            </w:r>
          </w:p>
        </w:tc>
        <w:tc>
          <w:tcPr>
            <w:tcW w:w="810" w:type="dxa"/>
            <w:tcBorders>
              <w:top w:val="single" w:sz="4" w:space="0" w:color="auto"/>
              <w:bottom w:val="single" w:sz="4" w:space="0" w:color="auto"/>
            </w:tcBorders>
          </w:tcPr>
          <w:p w:rsidR="000D6DD3" w:rsidRPr="00C17A44" w:rsidRDefault="000D6DD3" w:rsidP="000D6DD3">
            <w:pPr>
              <w:spacing w:before="20" w:after="20" w:line="240" w:lineRule="auto"/>
              <w:jc w:val="center"/>
              <w:rPr>
                <w:rFonts w:ascii="Arial" w:hAnsi="Arial" w:cs="Arial"/>
                <w:sz w:val="20"/>
                <w:lang w:val="es-ES"/>
              </w:rPr>
            </w:pPr>
            <w:r w:rsidRPr="00C17A44">
              <w:rPr>
                <w:rFonts w:ascii="Arial" w:hAnsi="Arial" w:cs="Arial"/>
                <w:sz w:val="20"/>
                <w:lang w:val="es-ES"/>
              </w:rPr>
              <w:t>9</w:t>
            </w:r>
          </w:p>
        </w:tc>
        <w:tc>
          <w:tcPr>
            <w:tcW w:w="11340" w:type="dxa"/>
            <w:tcBorders>
              <w:top w:val="single" w:sz="4" w:space="0" w:color="auto"/>
              <w:bottom w:val="single" w:sz="4" w:space="0" w:color="auto"/>
            </w:tcBorders>
          </w:tcPr>
          <w:p w:rsidR="000D6DD3" w:rsidRPr="00C17A44" w:rsidRDefault="00DC2CB4" w:rsidP="00DC2CB4">
            <w:pPr>
              <w:spacing w:before="20" w:after="20" w:line="240" w:lineRule="auto"/>
              <w:rPr>
                <w:rFonts w:ascii="Arial" w:hAnsi="Arial" w:cs="Arial"/>
                <w:sz w:val="20"/>
                <w:lang w:val="es-ES"/>
              </w:rPr>
            </w:pPr>
            <w:r w:rsidRPr="00DC2CB4">
              <w:rPr>
                <w:rFonts w:ascii="Arial" w:hAnsi="Arial" w:cs="Arial"/>
                <w:sz w:val="20"/>
                <w:lang w:val="es-ES"/>
              </w:rPr>
              <w:t>Mechanism used to implement the random allocation sequence (such as sequentially numbered containers), describing any steps taken to conceal the sequence until interventions were assigned</w:t>
            </w:r>
          </w:p>
        </w:tc>
        <w:tc>
          <w:tcPr>
            <w:tcW w:w="1350" w:type="dxa"/>
            <w:tcBorders>
              <w:top w:val="single" w:sz="12" w:space="0" w:color="auto"/>
              <w:bottom w:val="single" w:sz="12" w:space="0" w:color="auto"/>
            </w:tcBorders>
          </w:tcPr>
          <w:p w:rsidR="000D6DD3" w:rsidRPr="00C17A44" w:rsidRDefault="00A07D0C" w:rsidP="00625699">
            <w:pPr>
              <w:spacing w:before="20" w:after="20" w:line="240" w:lineRule="auto"/>
              <w:rPr>
                <w:rFonts w:ascii="Arial" w:hAnsi="Arial" w:cs="Arial"/>
                <w:sz w:val="20"/>
                <w:lang w:val="es-ES"/>
              </w:rPr>
            </w:pPr>
            <w:r>
              <w:rPr>
                <w:rFonts w:ascii="Arial" w:hAnsi="Arial" w:cs="Arial"/>
                <w:sz w:val="20"/>
                <w:lang w:val="es-ES"/>
              </w:rPr>
              <w:t xml:space="preserve">Ramdon number generator on each care center in patients on </w:t>
            </w:r>
            <w:r w:rsidR="00625699">
              <w:rPr>
                <w:rFonts w:ascii="Arial" w:hAnsi="Arial" w:cs="Arial"/>
                <w:sz w:val="20"/>
                <w:lang w:val="es-ES"/>
              </w:rPr>
              <w:t>inapropriate</w:t>
            </w:r>
            <w:r>
              <w:rPr>
                <w:rFonts w:ascii="Arial" w:hAnsi="Arial" w:cs="Arial"/>
                <w:sz w:val="20"/>
                <w:lang w:val="es-ES"/>
              </w:rPr>
              <w:t xml:space="preserve"> INR control levels</w:t>
            </w:r>
          </w:p>
        </w:tc>
      </w:tr>
      <w:tr w:rsidR="000D6DD3" w:rsidRPr="000D6DD3" w:rsidTr="00756CDC">
        <w:tc>
          <w:tcPr>
            <w:tcW w:w="1890" w:type="dxa"/>
            <w:tcBorders>
              <w:top w:val="single" w:sz="4" w:space="0" w:color="auto"/>
              <w:bottom w:val="single" w:sz="4" w:space="0" w:color="auto"/>
            </w:tcBorders>
          </w:tcPr>
          <w:p w:rsidR="000D6DD3" w:rsidRPr="00C17A44" w:rsidRDefault="000D6DD3" w:rsidP="000D6DD3">
            <w:pPr>
              <w:spacing w:before="20" w:after="20" w:line="240" w:lineRule="auto"/>
              <w:ind w:left="162"/>
              <w:rPr>
                <w:rFonts w:ascii="Arial" w:hAnsi="Arial" w:cs="Arial"/>
                <w:sz w:val="20"/>
                <w:lang w:val="es-ES"/>
              </w:rPr>
            </w:pPr>
            <w:r w:rsidRPr="00C17A44">
              <w:rPr>
                <w:rFonts w:ascii="Arial" w:hAnsi="Arial" w:cs="Arial"/>
                <w:sz w:val="20"/>
                <w:lang w:val="es-ES"/>
              </w:rPr>
              <w:t>Implementa</w:t>
            </w:r>
            <w:r w:rsidR="00DC2CB4">
              <w:rPr>
                <w:rFonts w:ascii="Arial" w:hAnsi="Arial" w:cs="Arial"/>
                <w:sz w:val="20"/>
                <w:lang w:val="es-ES"/>
              </w:rPr>
              <w:t>tio</w:t>
            </w:r>
            <w:r w:rsidRPr="00C17A44">
              <w:rPr>
                <w:rFonts w:ascii="Arial" w:hAnsi="Arial" w:cs="Arial"/>
                <w:sz w:val="20"/>
                <w:lang w:val="es-ES"/>
              </w:rPr>
              <w:t>n</w:t>
            </w:r>
          </w:p>
        </w:tc>
        <w:tc>
          <w:tcPr>
            <w:tcW w:w="810" w:type="dxa"/>
            <w:tcBorders>
              <w:top w:val="single" w:sz="4" w:space="0" w:color="auto"/>
              <w:bottom w:val="single" w:sz="4" w:space="0" w:color="auto"/>
            </w:tcBorders>
          </w:tcPr>
          <w:p w:rsidR="000D6DD3" w:rsidRPr="00C17A44" w:rsidRDefault="000D6DD3" w:rsidP="000D6DD3">
            <w:pPr>
              <w:spacing w:before="20" w:after="20" w:line="240" w:lineRule="auto"/>
              <w:jc w:val="center"/>
              <w:rPr>
                <w:rFonts w:ascii="Arial" w:hAnsi="Arial" w:cs="Arial"/>
                <w:sz w:val="20"/>
                <w:lang w:val="es-ES"/>
              </w:rPr>
            </w:pPr>
            <w:r w:rsidRPr="00C17A44">
              <w:rPr>
                <w:rFonts w:ascii="Arial" w:hAnsi="Arial" w:cs="Arial"/>
                <w:sz w:val="20"/>
                <w:lang w:val="es-ES"/>
              </w:rPr>
              <w:t>10</w:t>
            </w:r>
          </w:p>
        </w:tc>
        <w:tc>
          <w:tcPr>
            <w:tcW w:w="11340" w:type="dxa"/>
            <w:tcBorders>
              <w:top w:val="single" w:sz="4" w:space="0" w:color="auto"/>
              <w:bottom w:val="single" w:sz="4" w:space="0" w:color="auto"/>
            </w:tcBorders>
          </w:tcPr>
          <w:p w:rsidR="000D6DD3" w:rsidRPr="00C17A44" w:rsidRDefault="00DC2CB4" w:rsidP="000D6DD3">
            <w:pPr>
              <w:spacing w:before="20" w:after="20" w:line="240" w:lineRule="auto"/>
              <w:rPr>
                <w:rFonts w:ascii="Arial" w:hAnsi="Arial" w:cs="Arial"/>
                <w:sz w:val="20"/>
                <w:lang w:val="es-ES"/>
              </w:rPr>
            </w:pPr>
            <w:r w:rsidRPr="00DC2CB4">
              <w:rPr>
                <w:rFonts w:ascii="Arial" w:hAnsi="Arial" w:cs="Arial"/>
                <w:sz w:val="20"/>
                <w:lang w:val="es-ES"/>
              </w:rPr>
              <w:t>Who generated the random allocation sequence, who enrolled participants, and who assigned participants to interventions</w:t>
            </w:r>
          </w:p>
        </w:tc>
        <w:tc>
          <w:tcPr>
            <w:tcW w:w="1350" w:type="dxa"/>
            <w:tcBorders>
              <w:top w:val="single" w:sz="12" w:space="0" w:color="auto"/>
              <w:bottom w:val="single" w:sz="12" w:space="0" w:color="auto"/>
            </w:tcBorders>
          </w:tcPr>
          <w:p w:rsidR="000D6DD3" w:rsidRPr="00C17A44" w:rsidRDefault="00A07D0C" w:rsidP="00625699">
            <w:pPr>
              <w:spacing w:before="20" w:after="20" w:line="240" w:lineRule="auto"/>
              <w:rPr>
                <w:rFonts w:ascii="Arial" w:hAnsi="Arial" w:cs="Arial"/>
                <w:sz w:val="20"/>
                <w:lang w:val="es-ES"/>
              </w:rPr>
            </w:pPr>
            <w:r>
              <w:rPr>
                <w:rFonts w:ascii="Arial" w:hAnsi="Arial" w:cs="Arial"/>
                <w:sz w:val="20"/>
                <w:lang w:val="es-ES"/>
              </w:rPr>
              <w:t>Main researcher</w:t>
            </w:r>
            <w:r w:rsidR="00625699">
              <w:rPr>
                <w:rFonts w:ascii="Arial" w:hAnsi="Arial" w:cs="Arial"/>
                <w:sz w:val="20"/>
                <w:lang w:val="es-ES"/>
              </w:rPr>
              <w:t xml:space="preserve"> (Dr LGM) and nurses (</w:t>
            </w:r>
            <w:r w:rsidR="00625699" w:rsidRPr="007E6223">
              <w:rPr>
                <w:lang w:val="es-ES"/>
              </w:rPr>
              <w:t xml:space="preserve">RPR, ILP, </w:t>
            </w:r>
            <w:r w:rsidR="00625699" w:rsidRPr="007E6223">
              <w:t xml:space="preserve"> DLN, USC and CBG</w:t>
            </w:r>
            <w:r w:rsidR="00625699">
              <w:t>)</w:t>
            </w:r>
          </w:p>
        </w:tc>
      </w:tr>
      <w:tr w:rsidR="000D6DD3" w:rsidRPr="000D6DD3" w:rsidTr="00756CDC">
        <w:tc>
          <w:tcPr>
            <w:tcW w:w="1890" w:type="dxa"/>
            <w:vMerge w:val="restart"/>
            <w:tcBorders>
              <w:top w:val="single" w:sz="4" w:space="0" w:color="auto"/>
            </w:tcBorders>
          </w:tcPr>
          <w:p w:rsidR="000D6DD3" w:rsidRPr="00C17A44" w:rsidRDefault="00DC2CB4" w:rsidP="000D6DD3">
            <w:pPr>
              <w:spacing w:before="20" w:after="20" w:line="240" w:lineRule="auto"/>
              <w:rPr>
                <w:rFonts w:ascii="Arial" w:hAnsi="Arial" w:cs="Arial"/>
                <w:sz w:val="20"/>
                <w:lang w:val="es-ES"/>
              </w:rPr>
            </w:pPr>
            <w:r>
              <w:rPr>
                <w:rFonts w:ascii="Arial" w:hAnsi="Arial" w:cs="Arial"/>
                <w:sz w:val="20"/>
                <w:lang w:val="es-ES"/>
              </w:rPr>
              <w:t>Blinding</w:t>
            </w:r>
          </w:p>
        </w:tc>
        <w:tc>
          <w:tcPr>
            <w:tcW w:w="810" w:type="dxa"/>
            <w:tcBorders>
              <w:top w:val="single" w:sz="4" w:space="0" w:color="auto"/>
            </w:tcBorders>
          </w:tcPr>
          <w:p w:rsidR="000D6DD3" w:rsidRPr="00C17A44" w:rsidRDefault="000D6DD3" w:rsidP="000D6DD3">
            <w:pPr>
              <w:spacing w:before="20" w:after="20" w:line="240" w:lineRule="auto"/>
              <w:jc w:val="center"/>
              <w:rPr>
                <w:rFonts w:ascii="Arial" w:hAnsi="Arial" w:cs="Arial"/>
                <w:sz w:val="20"/>
                <w:lang w:val="es-ES"/>
              </w:rPr>
            </w:pPr>
            <w:r w:rsidRPr="00C17A44">
              <w:rPr>
                <w:rFonts w:ascii="Arial" w:hAnsi="Arial" w:cs="Arial"/>
                <w:sz w:val="20"/>
                <w:lang w:val="es-ES"/>
              </w:rPr>
              <w:t>11a</w:t>
            </w:r>
          </w:p>
        </w:tc>
        <w:tc>
          <w:tcPr>
            <w:tcW w:w="11340" w:type="dxa"/>
            <w:tcBorders>
              <w:top w:val="single" w:sz="4" w:space="0" w:color="auto"/>
            </w:tcBorders>
          </w:tcPr>
          <w:p w:rsidR="000D6DD3" w:rsidRPr="00C17A44" w:rsidRDefault="007275D6" w:rsidP="000D6DD3">
            <w:pPr>
              <w:spacing w:before="20" w:after="20" w:line="240" w:lineRule="auto"/>
              <w:rPr>
                <w:rFonts w:ascii="Arial" w:hAnsi="Arial" w:cs="Arial"/>
                <w:sz w:val="20"/>
                <w:lang w:val="es-ES"/>
              </w:rPr>
            </w:pPr>
            <w:r w:rsidRPr="007275D6">
              <w:rPr>
                <w:rFonts w:ascii="Arial" w:hAnsi="Arial" w:cs="Arial"/>
                <w:sz w:val="20"/>
                <w:lang w:val="es-ES"/>
              </w:rPr>
              <w:t>If done, who was blinded after assignment to interventions (for example, participants, care providers, those assessing outcomes) and how</w:t>
            </w:r>
          </w:p>
        </w:tc>
        <w:tc>
          <w:tcPr>
            <w:tcW w:w="1350" w:type="dxa"/>
            <w:tcBorders>
              <w:top w:val="single" w:sz="12" w:space="0" w:color="auto"/>
              <w:bottom w:val="single" w:sz="12" w:space="0" w:color="auto"/>
            </w:tcBorders>
          </w:tcPr>
          <w:p w:rsidR="00625699" w:rsidRPr="00141D4A" w:rsidRDefault="00625699" w:rsidP="00625699">
            <w:pPr>
              <w:pStyle w:val="TableParagraph"/>
              <w:spacing w:before="95"/>
              <w:ind w:left="175"/>
              <w:rPr>
                <w:rFonts w:ascii="Times New Roman" w:hAnsi="Times New Roman" w:cs="Times New Roman"/>
                <w:lang w:val="es-ES"/>
              </w:rPr>
            </w:pPr>
            <w:r w:rsidRPr="00141D4A">
              <w:rPr>
                <w:rFonts w:ascii="Times New Roman" w:hAnsi="Times New Roman" w:cs="Times New Roman"/>
                <w:lang w:val="es-ES"/>
              </w:rPr>
              <w:t xml:space="preserve">After assignment to intevention, participant name will be deleted in order to mask the data by </w:t>
            </w:r>
            <w:r w:rsidRPr="00141D4A">
              <w:rPr>
                <w:rFonts w:ascii="Times New Roman" w:hAnsi="Times New Roman" w:cs="Times New Roman"/>
                <w:lang w:val="es-ES"/>
              </w:rPr>
              <w:lastRenderedPageBreak/>
              <w:t>the nurses in charge of the recruitment. The outcme assessors do not know the patients identity. The masking is carried out by replacing the patients identification data for an a</w:t>
            </w:r>
            <w:r>
              <w:rPr>
                <w:rFonts w:ascii="Times New Roman" w:hAnsi="Times New Roman" w:cs="Times New Roman"/>
                <w:lang w:val="es-ES"/>
              </w:rPr>
              <w:t>s</w:t>
            </w:r>
            <w:r w:rsidRPr="00141D4A">
              <w:rPr>
                <w:rFonts w:ascii="Times New Roman" w:hAnsi="Times New Roman" w:cs="Times New Roman"/>
                <w:lang w:val="es-ES"/>
              </w:rPr>
              <w:t xml:space="preserve">signment number. </w:t>
            </w:r>
          </w:p>
          <w:p w:rsidR="000D6DD3" w:rsidRPr="00C17A44" w:rsidRDefault="000D6DD3" w:rsidP="000D6DD3">
            <w:pPr>
              <w:spacing w:before="20" w:after="20" w:line="240" w:lineRule="auto"/>
              <w:rPr>
                <w:rFonts w:ascii="Arial" w:hAnsi="Arial" w:cs="Arial"/>
                <w:sz w:val="20"/>
                <w:lang w:val="es-ES"/>
              </w:rPr>
            </w:pPr>
          </w:p>
        </w:tc>
      </w:tr>
      <w:tr w:rsidR="000D6DD3" w:rsidRPr="000D6DD3" w:rsidTr="00756CDC">
        <w:tc>
          <w:tcPr>
            <w:tcW w:w="1890" w:type="dxa"/>
            <w:vMerge/>
            <w:tcBorders>
              <w:bottom w:val="single" w:sz="4" w:space="0" w:color="auto"/>
            </w:tcBorders>
          </w:tcPr>
          <w:p w:rsidR="000D6DD3" w:rsidRPr="00C17A44" w:rsidRDefault="000D6DD3" w:rsidP="000D6DD3">
            <w:pPr>
              <w:spacing w:before="20" w:after="20" w:line="240" w:lineRule="auto"/>
              <w:rPr>
                <w:rFonts w:ascii="Arial" w:hAnsi="Arial" w:cs="Arial"/>
                <w:sz w:val="20"/>
                <w:lang w:val="es-ES"/>
              </w:rPr>
            </w:pPr>
          </w:p>
        </w:tc>
        <w:tc>
          <w:tcPr>
            <w:tcW w:w="810" w:type="dxa"/>
            <w:tcBorders>
              <w:bottom w:val="single" w:sz="4" w:space="0" w:color="auto"/>
            </w:tcBorders>
          </w:tcPr>
          <w:p w:rsidR="000D6DD3" w:rsidRPr="00C17A44" w:rsidRDefault="000D6DD3" w:rsidP="000D6DD3">
            <w:pPr>
              <w:spacing w:before="20" w:after="20" w:line="240" w:lineRule="auto"/>
              <w:jc w:val="center"/>
              <w:rPr>
                <w:rFonts w:ascii="Arial" w:hAnsi="Arial" w:cs="Arial"/>
                <w:sz w:val="20"/>
                <w:lang w:val="es-ES"/>
              </w:rPr>
            </w:pPr>
            <w:r w:rsidRPr="00C17A44">
              <w:rPr>
                <w:rFonts w:ascii="Arial" w:hAnsi="Arial" w:cs="Arial"/>
                <w:sz w:val="20"/>
                <w:lang w:val="es-ES"/>
              </w:rPr>
              <w:t>11b</w:t>
            </w:r>
          </w:p>
        </w:tc>
        <w:tc>
          <w:tcPr>
            <w:tcW w:w="11340" w:type="dxa"/>
            <w:tcBorders>
              <w:bottom w:val="single" w:sz="4" w:space="0" w:color="auto"/>
            </w:tcBorders>
          </w:tcPr>
          <w:p w:rsidR="000D6DD3" w:rsidRPr="00C17A44" w:rsidRDefault="007275D6" w:rsidP="000D6DD3">
            <w:pPr>
              <w:spacing w:before="20" w:after="20" w:line="240" w:lineRule="auto"/>
              <w:rPr>
                <w:rFonts w:ascii="Arial" w:hAnsi="Arial" w:cs="Arial"/>
                <w:sz w:val="20"/>
                <w:lang w:val="es-ES"/>
              </w:rPr>
            </w:pPr>
            <w:r w:rsidRPr="007275D6">
              <w:rPr>
                <w:rFonts w:ascii="Arial" w:hAnsi="Arial" w:cs="Arial"/>
                <w:sz w:val="20"/>
                <w:lang w:val="es-ES"/>
              </w:rPr>
              <w:t>If relevant, description of the similarity of interventions</w:t>
            </w:r>
          </w:p>
        </w:tc>
        <w:tc>
          <w:tcPr>
            <w:tcW w:w="1350" w:type="dxa"/>
            <w:tcBorders>
              <w:top w:val="single" w:sz="12" w:space="0" w:color="auto"/>
              <w:bottom w:val="single" w:sz="12" w:space="0" w:color="auto"/>
            </w:tcBorders>
          </w:tcPr>
          <w:p w:rsidR="000D6DD3" w:rsidRPr="00C17A44" w:rsidRDefault="00A07D0C" w:rsidP="000D6DD3">
            <w:pPr>
              <w:spacing w:before="20" w:after="20" w:line="240" w:lineRule="auto"/>
              <w:rPr>
                <w:rFonts w:ascii="Arial" w:hAnsi="Arial" w:cs="Arial"/>
                <w:sz w:val="20"/>
                <w:lang w:val="es-ES"/>
              </w:rPr>
            </w:pPr>
            <w:r>
              <w:rPr>
                <w:rFonts w:ascii="Arial" w:hAnsi="Arial" w:cs="Arial"/>
                <w:sz w:val="20"/>
                <w:lang w:val="es-ES"/>
              </w:rPr>
              <w:t xml:space="preserve">Group meeting </w:t>
            </w:r>
            <w:r w:rsidR="00863ABA">
              <w:rPr>
                <w:rFonts w:ascii="Arial" w:hAnsi="Arial" w:cs="Arial"/>
                <w:sz w:val="20"/>
                <w:lang w:val="es-ES"/>
              </w:rPr>
              <w:t>to</w:t>
            </w:r>
            <w:r>
              <w:rPr>
                <w:rFonts w:ascii="Arial" w:hAnsi="Arial" w:cs="Arial"/>
                <w:sz w:val="20"/>
                <w:lang w:val="es-ES"/>
              </w:rPr>
              <w:t xml:space="preserve"> intervention group and</w:t>
            </w:r>
            <w:r w:rsidR="00863ABA">
              <w:rPr>
                <w:rFonts w:ascii="Arial" w:hAnsi="Arial" w:cs="Arial"/>
                <w:sz w:val="20"/>
                <w:lang w:val="es-ES"/>
              </w:rPr>
              <w:t xml:space="preserve"> usual clinical practice to control group</w:t>
            </w:r>
            <w:r w:rsidR="003C6AB1">
              <w:rPr>
                <w:rFonts w:ascii="Arial" w:hAnsi="Arial" w:cs="Arial"/>
                <w:sz w:val="20"/>
                <w:lang w:val="es-ES"/>
              </w:rPr>
              <w:t xml:space="preserve"> </w:t>
            </w:r>
          </w:p>
        </w:tc>
      </w:tr>
    </w:tbl>
    <w:p w:rsidR="007D464D" w:rsidRPr="000D6DD3" w:rsidRDefault="007D464D">
      <w:pPr>
        <w:rPr>
          <w:sz w:val="2"/>
          <w:szCs w:val="2"/>
          <w:lang w:val="es-ES_tradnl"/>
        </w:rPr>
      </w:pPr>
      <w:r w:rsidRPr="000D6DD3">
        <w:rPr>
          <w:lang w:val="es-ES_tradnl"/>
        </w:rPr>
        <w:br w:type="page"/>
      </w:r>
    </w:p>
    <w:tbl>
      <w:tblPr>
        <w:tblW w:w="15390" w:type="dxa"/>
        <w:tblInd w:w="108" w:type="dxa"/>
        <w:tblLayout w:type="fixed"/>
        <w:tblLook w:val="01E0" w:firstRow="1" w:lastRow="1" w:firstColumn="1" w:lastColumn="1" w:noHBand="0" w:noVBand="0"/>
      </w:tblPr>
      <w:tblGrid>
        <w:gridCol w:w="1890"/>
        <w:gridCol w:w="810"/>
        <w:gridCol w:w="11340"/>
        <w:gridCol w:w="1350"/>
      </w:tblGrid>
      <w:tr w:rsidR="003D1B28" w:rsidRPr="000D6DD3" w:rsidTr="00756CDC">
        <w:tc>
          <w:tcPr>
            <w:tcW w:w="1890" w:type="dxa"/>
            <w:vMerge w:val="restart"/>
            <w:tcBorders>
              <w:top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lastRenderedPageBreak/>
              <w:t>Statistical methods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12a</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Statistical methods used to compare groups for primary and secondary outcomes</w:t>
            </w:r>
          </w:p>
        </w:tc>
        <w:tc>
          <w:tcPr>
            <w:tcW w:w="1350" w:type="dxa"/>
            <w:tcBorders>
              <w:top w:val="single" w:sz="12" w:space="0" w:color="auto"/>
              <w:bottom w:val="single" w:sz="12" w:space="0" w:color="auto"/>
            </w:tcBorders>
          </w:tcPr>
          <w:p w:rsidR="003D1B28" w:rsidRPr="00C17A44" w:rsidRDefault="0084670F" w:rsidP="003D1B28">
            <w:pPr>
              <w:spacing w:before="20" w:after="20" w:line="240" w:lineRule="auto"/>
              <w:rPr>
                <w:rFonts w:ascii="Arial" w:hAnsi="Arial" w:cs="Arial"/>
                <w:sz w:val="20"/>
                <w:lang w:val="es-ES"/>
              </w:rPr>
            </w:pPr>
            <w:r>
              <w:rPr>
                <w:rFonts w:ascii="Arial" w:hAnsi="Arial" w:cs="Arial"/>
                <w:sz w:val="20"/>
                <w:lang w:val="es-ES"/>
              </w:rPr>
              <w:t>D</w:t>
            </w:r>
            <w:r w:rsidR="00863ABA">
              <w:rPr>
                <w:rFonts w:ascii="Arial" w:hAnsi="Arial" w:cs="Arial"/>
                <w:sz w:val="20"/>
                <w:lang w:val="es-ES"/>
              </w:rPr>
              <w:t xml:space="preserve">escribed in </w:t>
            </w:r>
            <w:r>
              <w:rPr>
                <w:rFonts w:ascii="Arial" w:hAnsi="Arial" w:cs="Arial"/>
                <w:sz w:val="20"/>
                <w:lang w:val="es-ES"/>
              </w:rPr>
              <w:t>“S</w:t>
            </w:r>
            <w:r w:rsidR="00863ABA">
              <w:rPr>
                <w:rFonts w:ascii="Arial" w:hAnsi="Arial" w:cs="Arial"/>
                <w:sz w:val="20"/>
                <w:lang w:val="es-ES"/>
              </w:rPr>
              <w:t>tatistical</w:t>
            </w:r>
            <w:r>
              <w:rPr>
                <w:rFonts w:ascii="Arial" w:hAnsi="Arial" w:cs="Arial"/>
                <w:sz w:val="20"/>
                <w:lang w:val="es-ES"/>
              </w:rPr>
              <w:t xml:space="preserve"> analysis” section</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12b</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Methods for additional analyses, such as subgroup analyses and adjusted analyses</w:t>
            </w:r>
          </w:p>
        </w:tc>
        <w:tc>
          <w:tcPr>
            <w:tcW w:w="1350" w:type="dxa"/>
            <w:tcBorders>
              <w:top w:val="single" w:sz="12" w:space="0" w:color="auto"/>
              <w:bottom w:val="single" w:sz="12" w:space="0" w:color="auto"/>
            </w:tcBorders>
          </w:tcPr>
          <w:p w:rsidR="003D1B28" w:rsidRPr="00C17A44" w:rsidRDefault="00863ABA" w:rsidP="003D1B28">
            <w:pPr>
              <w:spacing w:before="20" w:after="20" w:line="240" w:lineRule="auto"/>
              <w:rPr>
                <w:rFonts w:ascii="Arial" w:hAnsi="Arial" w:cs="Arial"/>
                <w:sz w:val="20"/>
                <w:lang w:val="es-ES"/>
              </w:rPr>
            </w:pPr>
            <w:r>
              <w:rPr>
                <w:rFonts w:ascii="Arial" w:hAnsi="Arial" w:cs="Arial"/>
                <w:sz w:val="20"/>
                <w:lang w:val="es-ES"/>
              </w:rPr>
              <w:t>Not described</w:t>
            </w:r>
          </w:p>
        </w:tc>
      </w:tr>
      <w:tr w:rsidR="003D1B28" w:rsidRPr="00C17A44" w:rsidTr="00756CDC">
        <w:tc>
          <w:tcPr>
            <w:tcW w:w="14040" w:type="dxa"/>
            <w:gridSpan w:val="3"/>
            <w:tcBorders>
              <w:top w:val="single" w:sz="4" w:space="0" w:color="auto"/>
            </w:tcBorders>
          </w:tcPr>
          <w:p w:rsidR="003D1B28" w:rsidRPr="00C17A44" w:rsidRDefault="003D1B28" w:rsidP="003D1B28">
            <w:pPr>
              <w:spacing w:before="20" w:after="20" w:line="240" w:lineRule="auto"/>
              <w:rPr>
                <w:rFonts w:ascii="Arial" w:hAnsi="Arial" w:cs="Arial"/>
                <w:b/>
                <w:sz w:val="20"/>
                <w:lang w:val="es-ES"/>
              </w:rPr>
            </w:pPr>
            <w:r w:rsidRPr="00C17A44">
              <w:rPr>
                <w:rFonts w:ascii="Arial" w:hAnsi="Arial" w:cs="Arial"/>
                <w:b/>
                <w:sz w:val="20"/>
                <w:lang w:val="es-ES"/>
              </w:rPr>
              <w:t>Resultados</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b/>
                <w:sz w:val="20"/>
                <w:lang w:val="es-ES"/>
              </w:rPr>
            </w:pPr>
          </w:p>
        </w:tc>
      </w:tr>
      <w:tr w:rsidR="003D1B28" w:rsidRPr="000D6DD3" w:rsidTr="00756CDC">
        <w:tc>
          <w:tcPr>
            <w:tcW w:w="1890" w:type="dxa"/>
            <w:vMerge w:val="restart"/>
            <w:tcBorders>
              <w:top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Participant flow (a diagram is strongly recommended)</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13a</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For each group, the numbers of participants who were randomly assigned, received intended treatment, and were analysed for the primary outcome</w:t>
            </w:r>
          </w:p>
        </w:tc>
        <w:tc>
          <w:tcPr>
            <w:tcW w:w="1350" w:type="dxa"/>
            <w:tcBorders>
              <w:top w:val="single" w:sz="12" w:space="0" w:color="auto"/>
              <w:bottom w:val="single" w:sz="12" w:space="0" w:color="auto"/>
            </w:tcBorders>
          </w:tcPr>
          <w:p w:rsidR="003D1B28" w:rsidRPr="00C17A44" w:rsidRDefault="00863ABA" w:rsidP="003D1B28">
            <w:pPr>
              <w:spacing w:before="20" w:after="20" w:line="240" w:lineRule="auto"/>
              <w:rPr>
                <w:rFonts w:ascii="Arial" w:hAnsi="Arial" w:cs="Arial"/>
                <w:sz w:val="20"/>
                <w:lang w:val="es-ES"/>
              </w:rPr>
            </w:pPr>
            <w:r>
              <w:rPr>
                <w:rFonts w:ascii="Arial" w:hAnsi="Arial" w:cs="Arial"/>
                <w:sz w:val="20"/>
                <w:lang w:val="es-ES"/>
              </w:rPr>
              <w:t>At</w:t>
            </w:r>
            <w:r w:rsidR="003C6AB1">
              <w:rPr>
                <w:rFonts w:ascii="Arial" w:hAnsi="Arial" w:cs="Arial"/>
                <w:sz w:val="20"/>
                <w:lang w:val="es-ES"/>
              </w:rPr>
              <w:t xml:space="preserve"> figur</w:t>
            </w:r>
            <w:r>
              <w:rPr>
                <w:rFonts w:ascii="Arial" w:hAnsi="Arial" w:cs="Arial"/>
                <w:sz w:val="20"/>
                <w:lang w:val="es-ES"/>
              </w:rPr>
              <w:t>e</w:t>
            </w:r>
            <w:r w:rsidR="003C6AB1">
              <w:rPr>
                <w:rFonts w:ascii="Arial" w:hAnsi="Arial" w:cs="Arial"/>
                <w:sz w:val="20"/>
                <w:lang w:val="es-ES"/>
              </w:rPr>
              <w:t xml:space="preserve"> 1</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13b</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For each group, losses and exclusions after randomisation, together with reasons</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 xml:space="preserve">NA. </w:t>
            </w:r>
            <w:r w:rsidR="00863ABA">
              <w:rPr>
                <w:rFonts w:ascii="Arial" w:hAnsi="Arial" w:cs="Arial"/>
                <w:sz w:val="20"/>
                <w:lang w:val="es-ES"/>
              </w:rPr>
              <w:t>It will be performed once the study will be completed</w:t>
            </w:r>
          </w:p>
        </w:tc>
      </w:tr>
      <w:tr w:rsidR="003D1B28" w:rsidRPr="000D6DD3" w:rsidTr="00756CDC">
        <w:tc>
          <w:tcPr>
            <w:tcW w:w="1890" w:type="dxa"/>
            <w:vMerge w:val="restart"/>
            <w:tcBorders>
              <w:top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Recruitment</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14a</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Dates defining the periods of recruitment and follow-up</w:t>
            </w:r>
          </w:p>
        </w:tc>
        <w:tc>
          <w:tcPr>
            <w:tcW w:w="1350" w:type="dxa"/>
            <w:tcBorders>
              <w:top w:val="single" w:sz="12" w:space="0" w:color="auto"/>
              <w:bottom w:val="single" w:sz="12" w:space="0" w:color="auto"/>
            </w:tcBorders>
          </w:tcPr>
          <w:p w:rsidR="003D1B28" w:rsidRPr="00C17A44" w:rsidRDefault="0084670F" w:rsidP="003D1B28">
            <w:pPr>
              <w:spacing w:before="20" w:after="20" w:line="240" w:lineRule="auto"/>
              <w:rPr>
                <w:rFonts w:ascii="Arial" w:hAnsi="Arial" w:cs="Arial"/>
                <w:sz w:val="20"/>
                <w:lang w:val="es-ES"/>
              </w:rPr>
            </w:pPr>
            <w:r>
              <w:rPr>
                <w:rFonts w:ascii="Arial" w:hAnsi="Arial" w:cs="Arial"/>
                <w:sz w:val="20"/>
                <w:lang w:val="es-ES"/>
              </w:rPr>
              <w:t>At “T</w:t>
            </w:r>
            <w:r w:rsidR="00863ABA">
              <w:rPr>
                <w:rFonts w:ascii="Arial" w:hAnsi="Arial" w:cs="Arial"/>
                <w:sz w:val="20"/>
                <w:lang w:val="es-ES"/>
              </w:rPr>
              <w:t>imetable</w:t>
            </w:r>
            <w:r>
              <w:rPr>
                <w:rFonts w:ascii="Arial" w:hAnsi="Arial" w:cs="Arial"/>
                <w:sz w:val="20"/>
                <w:lang w:val="es-ES"/>
              </w:rPr>
              <w:t>”</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14b</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Why the trial ended or was stopped</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Pr>
                <w:rFonts w:ascii="Arial" w:hAnsi="Arial" w:cs="Arial"/>
                <w:sz w:val="20"/>
                <w:lang w:val="es-ES"/>
              </w:rPr>
              <w:t>Baseline data</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15</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A table showing baseline demographic and clinical characteristics for each group</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Numbers analysed</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16</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For each group, number of participants (denominator) included in each analysis and whether the analysis was by original assigned groups</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vMerge w:val="restart"/>
            <w:tcBorders>
              <w:top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Outcomes and estimation</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17a</w:t>
            </w:r>
          </w:p>
        </w:tc>
        <w:tc>
          <w:tcPr>
            <w:tcW w:w="11340" w:type="dxa"/>
            <w:tcBorders>
              <w:top w:val="single" w:sz="4" w:space="0" w:color="auto"/>
              <w:bottom w:val="single" w:sz="4" w:space="0" w:color="auto"/>
            </w:tcBorders>
          </w:tcPr>
          <w:p w:rsidR="003D1B28" w:rsidRPr="00C17A44" w:rsidRDefault="007275D6" w:rsidP="007275D6">
            <w:pPr>
              <w:spacing w:before="20" w:after="20" w:line="240" w:lineRule="auto"/>
              <w:rPr>
                <w:rFonts w:ascii="Arial" w:hAnsi="Arial" w:cs="Arial"/>
                <w:sz w:val="20"/>
                <w:lang w:val="es-ES"/>
              </w:rPr>
            </w:pPr>
            <w:r w:rsidRPr="007275D6">
              <w:rPr>
                <w:rFonts w:ascii="Arial" w:hAnsi="Arial" w:cs="Arial"/>
                <w:sz w:val="20"/>
                <w:lang w:val="es-ES"/>
              </w:rPr>
              <w:t>For each primary and secondary outcome, results for each group, and the estimated effect size and its precision (such as 95% confidence interval)</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vMerge/>
            <w:tcBorders>
              <w:bottom w:val="single" w:sz="4" w:space="0" w:color="auto"/>
            </w:tcBorders>
          </w:tcPr>
          <w:p w:rsidR="003D1B28" w:rsidRPr="00C17A44" w:rsidRDefault="003D1B28" w:rsidP="003D1B28">
            <w:pPr>
              <w:spacing w:before="20" w:after="20" w:line="240" w:lineRule="auto"/>
              <w:rPr>
                <w:rFonts w:ascii="Arial" w:hAnsi="Arial" w:cs="Arial"/>
                <w:sz w:val="20"/>
                <w:lang w:val="es-ES"/>
              </w:rPr>
            </w:pP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17b</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For binary outcomes, presentation of both absolute and relative effect sizes is recommended</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Ancillary analyses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18</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Results of any other analyses performed, including subgroup analyses and adjusted analyses, distinguishing pre-specified from exploratory</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0D6DD3" w:rsidTr="00756CDC">
        <w:tc>
          <w:tcPr>
            <w:tcW w:w="189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Harms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19</w:t>
            </w:r>
          </w:p>
        </w:tc>
        <w:tc>
          <w:tcPr>
            <w:tcW w:w="11340" w:type="dxa"/>
            <w:tcBorders>
              <w:top w:val="single" w:sz="4" w:space="0" w:color="auto"/>
              <w:bottom w:val="single" w:sz="4" w:space="0" w:color="auto"/>
            </w:tcBorders>
          </w:tcPr>
          <w:p w:rsidR="003D1B28" w:rsidRPr="00C17A44" w:rsidRDefault="007275D6" w:rsidP="003D1B28">
            <w:pPr>
              <w:spacing w:before="20" w:after="20" w:line="240" w:lineRule="auto"/>
              <w:rPr>
                <w:rFonts w:ascii="Arial" w:hAnsi="Arial" w:cs="Arial"/>
                <w:sz w:val="20"/>
                <w:lang w:val="es-ES"/>
              </w:rPr>
            </w:pPr>
            <w:r w:rsidRPr="007275D6">
              <w:rPr>
                <w:rFonts w:ascii="Arial" w:hAnsi="Arial" w:cs="Arial"/>
                <w:sz w:val="20"/>
                <w:lang w:val="es-ES"/>
              </w:rPr>
              <w:t>All important harms or unintended effects in each group (for specific guidance see CONSORT for harms28)</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NA</w:t>
            </w:r>
          </w:p>
        </w:tc>
      </w:tr>
      <w:tr w:rsidR="003D1B28" w:rsidRPr="00C17A44" w:rsidTr="00756CDC">
        <w:tc>
          <w:tcPr>
            <w:tcW w:w="14040" w:type="dxa"/>
            <w:gridSpan w:val="3"/>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b/>
                <w:sz w:val="20"/>
                <w:lang w:val="es-ES"/>
              </w:rPr>
            </w:pPr>
            <w:r w:rsidRPr="00C226C8">
              <w:rPr>
                <w:rFonts w:ascii="Arial" w:hAnsi="Arial" w:cs="Arial"/>
                <w:b/>
                <w:sz w:val="20"/>
                <w:lang w:val="es-ES"/>
              </w:rPr>
              <w:t>Discussion</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b/>
                <w:sz w:val="20"/>
                <w:lang w:val="es-ES"/>
              </w:rPr>
            </w:pPr>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Limita</w:t>
            </w:r>
            <w:r w:rsidR="00C226C8">
              <w:rPr>
                <w:rFonts w:ascii="Arial" w:hAnsi="Arial" w:cs="Arial"/>
                <w:sz w:val="20"/>
                <w:lang w:val="es-ES"/>
              </w:rPr>
              <w:t>t</w:t>
            </w:r>
            <w:r w:rsidRPr="00C17A44">
              <w:rPr>
                <w:rFonts w:ascii="Arial" w:hAnsi="Arial" w:cs="Arial"/>
                <w:sz w:val="20"/>
                <w:lang w:val="es-ES"/>
              </w:rPr>
              <w:t>ions</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20</w:t>
            </w:r>
          </w:p>
        </w:tc>
        <w:tc>
          <w:tcPr>
            <w:tcW w:w="1134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Trial limitations, addressing sources of potential bias, imprecision, and, if relevant, multiplicity of analyses</w:t>
            </w:r>
          </w:p>
        </w:tc>
        <w:tc>
          <w:tcPr>
            <w:tcW w:w="1350" w:type="dxa"/>
            <w:tcBorders>
              <w:top w:val="single" w:sz="12" w:space="0" w:color="auto"/>
              <w:bottom w:val="single" w:sz="12" w:space="0" w:color="auto"/>
            </w:tcBorders>
          </w:tcPr>
          <w:p w:rsidR="003D1B28" w:rsidRPr="00C17A44" w:rsidRDefault="003C6AB1" w:rsidP="003D1B28">
            <w:pPr>
              <w:spacing w:before="20" w:after="20" w:line="240" w:lineRule="auto"/>
              <w:rPr>
                <w:rFonts w:ascii="Arial" w:hAnsi="Arial" w:cs="Arial"/>
                <w:sz w:val="20"/>
                <w:lang w:val="es-ES"/>
              </w:rPr>
            </w:pPr>
            <w:r>
              <w:rPr>
                <w:rFonts w:ascii="Arial" w:hAnsi="Arial" w:cs="Arial"/>
                <w:sz w:val="20"/>
                <w:lang w:val="es-ES"/>
              </w:rPr>
              <w:t>Des</w:t>
            </w:r>
            <w:r w:rsidR="00863ABA">
              <w:rPr>
                <w:rFonts w:ascii="Arial" w:hAnsi="Arial" w:cs="Arial"/>
                <w:sz w:val="20"/>
                <w:lang w:val="es-ES"/>
              </w:rPr>
              <w:t>cribed</w:t>
            </w:r>
          </w:p>
        </w:tc>
      </w:tr>
      <w:tr w:rsidR="003D1B28" w:rsidRPr="000D6DD3" w:rsidTr="00756CDC">
        <w:tc>
          <w:tcPr>
            <w:tcW w:w="189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Generalisability</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21</w:t>
            </w:r>
          </w:p>
        </w:tc>
        <w:tc>
          <w:tcPr>
            <w:tcW w:w="1134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Generalisability (external validity, applicability) of the trial findings</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sz w:val="20"/>
                <w:lang w:val="es-ES"/>
              </w:rPr>
            </w:pPr>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Interpreta</w:t>
            </w:r>
            <w:r w:rsidR="00C226C8">
              <w:rPr>
                <w:rFonts w:ascii="Arial" w:hAnsi="Arial" w:cs="Arial"/>
                <w:sz w:val="20"/>
                <w:lang w:val="es-ES"/>
              </w:rPr>
              <w:t>tio</w:t>
            </w:r>
            <w:r w:rsidRPr="00C17A44">
              <w:rPr>
                <w:rFonts w:ascii="Arial" w:hAnsi="Arial" w:cs="Arial"/>
                <w:sz w:val="20"/>
                <w:lang w:val="es-ES"/>
              </w:rPr>
              <w:t>n</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22</w:t>
            </w:r>
          </w:p>
        </w:tc>
        <w:tc>
          <w:tcPr>
            <w:tcW w:w="1134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Interpretation consistent with results, balancing benefits and harms, and considering other relevant evidence</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sz w:val="20"/>
                <w:lang w:val="es-ES"/>
              </w:rPr>
            </w:pPr>
          </w:p>
        </w:tc>
      </w:tr>
      <w:tr w:rsidR="003D1B28" w:rsidRPr="00C17A44" w:rsidTr="00756CDC">
        <w:tc>
          <w:tcPr>
            <w:tcW w:w="14040" w:type="dxa"/>
            <w:gridSpan w:val="3"/>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b/>
                <w:sz w:val="20"/>
                <w:lang w:val="es-ES"/>
              </w:rPr>
            </w:pPr>
            <w:r w:rsidRPr="00C226C8">
              <w:rPr>
                <w:rFonts w:ascii="Arial" w:hAnsi="Arial" w:cs="Arial"/>
                <w:b/>
                <w:sz w:val="20"/>
                <w:lang w:val="es-ES"/>
              </w:rPr>
              <w:t>Other information</w:t>
            </w:r>
          </w:p>
        </w:tc>
        <w:tc>
          <w:tcPr>
            <w:tcW w:w="1350" w:type="dxa"/>
            <w:tcBorders>
              <w:top w:val="single" w:sz="12" w:space="0" w:color="auto"/>
              <w:bottom w:val="single" w:sz="12" w:space="0" w:color="auto"/>
            </w:tcBorders>
          </w:tcPr>
          <w:p w:rsidR="003D1B28" w:rsidRPr="00C17A44" w:rsidRDefault="003D1B28" w:rsidP="003D1B28">
            <w:pPr>
              <w:spacing w:before="20" w:after="20" w:line="240" w:lineRule="auto"/>
              <w:rPr>
                <w:rFonts w:ascii="Arial" w:hAnsi="Arial" w:cs="Arial"/>
                <w:b/>
                <w:sz w:val="20"/>
                <w:lang w:val="es-ES"/>
              </w:rPr>
            </w:pPr>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Registr</w:t>
            </w:r>
            <w:r w:rsidR="00C226C8">
              <w:rPr>
                <w:rFonts w:ascii="Arial" w:hAnsi="Arial" w:cs="Arial"/>
                <w:sz w:val="20"/>
                <w:lang w:val="es-ES"/>
              </w:rPr>
              <w:t>ation</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23</w:t>
            </w:r>
          </w:p>
        </w:tc>
        <w:tc>
          <w:tcPr>
            <w:tcW w:w="1134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Registration number and name of trial registry</w:t>
            </w:r>
          </w:p>
        </w:tc>
        <w:tc>
          <w:tcPr>
            <w:tcW w:w="1350" w:type="dxa"/>
            <w:tcBorders>
              <w:top w:val="single" w:sz="12" w:space="0" w:color="auto"/>
              <w:bottom w:val="single" w:sz="12" w:space="0" w:color="auto"/>
            </w:tcBorders>
          </w:tcPr>
          <w:p w:rsidR="003D1B28" w:rsidRDefault="0084670F" w:rsidP="003D1B28">
            <w:pPr>
              <w:spacing w:before="20" w:after="20" w:line="240" w:lineRule="auto"/>
            </w:pPr>
            <w:r w:rsidRPr="00011E6F">
              <w:t>NCT03306550</w:t>
            </w:r>
          </w:p>
          <w:p w:rsidR="0084670F" w:rsidRPr="00863ABA" w:rsidRDefault="0084670F" w:rsidP="003D1B28">
            <w:pPr>
              <w:spacing w:before="20" w:after="20" w:line="240" w:lineRule="auto"/>
              <w:rPr>
                <w:rFonts w:ascii="Arial" w:hAnsi="Arial" w:cs="Arial"/>
                <w:color w:val="FF0000"/>
                <w:sz w:val="20"/>
                <w:lang w:val="es-ES"/>
              </w:rPr>
            </w:pPr>
            <w:r>
              <w:rPr>
                <w:sz w:val="18"/>
              </w:rPr>
              <w:t xml:space="preserve">Efficacy of a Didactic Intervention in Anticoagulated Patients </w:t>
            </w:r>
            <w:r>
              <w:rPr>
                <w:sz w:val="18"/>
              </w:rPr>
              <w:lastRenderedPageBreak/>
              <w:t>(TAOPE Study)</w:t>
            </w:r>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lastRenderedPageBreak/>
              <w:t>Protocol</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24</w:t>
            </w:r>
          </w:p>
        </w:tc>
        <w:tc>
          <w:tcPr>
            <w:tcW w:w="11340" w:type="dxa"/>
            <w:tcBorders>
              <w:top w:val="single" w:sz="4" w:space="0" w:color="auto"/>
              <w:bottom w:val="single" w:sz="4" w:space="0" w:color="auto"/>
            </w:tcBorders>
          </w:tcPr>
          <w:p w:rsidR="003D1B28" w:rsidRPr="00C17A44" w:rsidRDefault="00C226C8" w:rsidP="0084670F">
            <w:pPr>
              <w:spacing w:before="20" w:after="20" w:line="240" w:lineRule="auto"/>
              <w:rPr>
                <w:rFonts w:ascii="Arial" w:hAnsi="Arial" w:cs="Arial"/>
                <w:sz w:val="20"/>
                <w:lang w:val="es-ES"/>
              </w:rPr>
            </w:pPr>
            <w:r w:rsidRPr="00C226C8">
              <w:rPr>
                <w:rFonts w:ascii="Arial" w:hAnsi="Arial" w:cs="Arial"/>
                <w:sz w:val="20"/>
                <w:lang w:val="es-ES"/>
              </w:rPr>
              <w:t>Where the full trial protocol can be accessed, if available</w:t>
            </w:r>
            <w:r w:rsidR="0084670F" w:rsidRPr="00C17A44">
              <w:rPr>
                <w:rFonts w:ascii="Arial" w:hAnsi="Arial" w:cs="Arial"/>
                <w:sz w:val="20"/>
                <w:lang w:val="es-ES"/>
              </w:rPr>
              <w:t xml:space="preserve"> </w:t>
            </w:r>
          </w:p>
        </w:tc>
        <w:tc>
          <w:tcPr>
            <w:tcW w:w="1350" w:type="dxa"/>
            <w:tcBorders>
              <w:top w:val="single" w:sz="12" w:space="0" w:color="auto"/>
              <w:bottom w:val="single" w:sz="12" w:space="0" w:color="auto"/>
            </w:tcBorders>
          </w:tcPr>
          <w:p w:rsidR="003D1B28" w:rsidRPr="00C17A44" w:rsidRDefault="0084670F" w:rsidP="003D1B28">
            <w:pPr>
              <w:spacing w:before="20" w:after="20" w:line="240" w:lineRule="auto"/>
              <w:rPr>
                <w:rFonts w:ascii="Arial" w:hAnsi="Arial" w:cs="Arial"/>
                <w:sz w:val="20"/>
                <w:lang w:val="es-ES"/>
              </w:rPr>
            </w:pPr>
            <w:hyperlink r:id="rId8" w:history="1">
              <w:r w:rsidRPr="00011E6F">
                <w:rPr>
                  <w:rFonts w:eastAsia="SimSun"/>
                  <w:color w:val="0563C1"/>
                  <w:u w:val="single"/>
                  <w:lang w:val="es-ES_tradnl" w:eastAsia="ar-SA"/>
                </w:rPr>
                <w:t>https://clinicaltrials.gov/ct2/show/study/NCT03647254</w:t>
              </w:r>
            </w:hyperlink>
          </w:p>
        </w:tc>
      </w:tr>
      <w:tr w:rsidR="003D1B28" w:rsidRPr="000D6DD3" w:rsidTr="00756CDC">
        <w:tc>
          <w:tcPr>
            <w:tcW w:w="1890" w:type="dxa"/>
            <w:tcBorders>
              <w:top w:val="single" w:sz="4" w:space="0" w:color="auto"/>
              <w:bottom w:val="single" w:sz="4" w:space="0" w:color="auto"/>
            </w:tcBorders>
          </w:tcPr>
          <w:p w:rsidR="003D1B28" w:rsidRPr="00C17A44" w:rsidRDefault="003D1B28" w:rsidP="003D1B28">
            <w:pPr>
              <w:spacing w:before="20" w:after="20" w:line="240" w:lineRule="auto"/>
              <w:rPr>
                <w:rFonts w:ascii="Arial" w:hAnsi="Arial" w:cs="Arial"/>
                <w:sz w:val="20"/>
                <w:lang w:val="es-ES"/>
              </w:rPr>
            </w:pPr>
            <w:r w:rsidRPr="00C17A44">
              <w:rPr>
                <w:rFonts w:ascii="Arial" w:hAnsi="Arial" w:cs="Arial"/>
                <w:sz w:val="20"/>
                <w:lang w:val="es-ES"/>
              </w:rPr>
              <w:t>F</w:t>
            </w:r>
            <w:r w:rsidR="00C226C8">
              <w:rPr>
                <w:rFonts w:ascii="Arial" w:hAnsi="Arial" w:cs="Arial"/>
                <w:sz w:val="20"/>
                <w:lang w:val="es-ES"/>
              </w:rPr>
              <w:t>unding</w:t>
            </w:r>
          </w:p>
        </w:tc>
        <w:tc>
          <w:tcPr>
            <w:tcW w:w="810" w:type="dxa"/>
            <w:tcBorders>
              <w:top w:val="single" w:sz="4" w:space="0" w:color="auto"/>
              <w:bottom w:val="single" w:sz="4" w:space="0" w:color="auto"/>
            </w:tcBorders>
          </w:tcPr>
          <w:p w:rsidR="003D1B28" w:rsidRPr="00C17A44" w:rsidRDefault="003D1B28" w:rsidP="003D1B28">
            <w:pPr>
              <w:spacing w:before="20" w:after="20" w:line="240" w:lineRule="auto"/>
              <w:jc w:val="center"/>
              <w:rPr>
                <w:rFonts w:ascii="Arial" w:hAnsi="Arial" w:cs="Arial"/>
                <w:sz w:val="20"/>
                <w:lang w:val="es-ES"/>
              </w:rPr>
            </w:pPr>
            <w:r w:rsidRPr="00C17A44">
              <w:rPr>
                <w:rFonts w:ascii="Arial" w:hAnsi="Arial" w:cs="Arial"/>
                <w:sz w:val="20"/>
                <w:lang w:val="es-ES"/>
              </w:rPr>
              <w:t>25</w:t>
            </w:r>
          </w:p>
        </w:tc>
        <w:tc>
          <w:tcPr>
            <w:tcW w:w="11340" w:type="dxa"/>
            <w:tcBorders>
              <w:top w:val="single" w:sz="4" w:space="0" w:color="auto"/>
              <w:bottom w:val="single" w:sz="4" w:space="0" w:color="auto"/>
            </w:tcBorders>
          </w:tcPr>
          <w:p w:rsidR="003D1B28" w:rsidRPr="00C17A44" w:rsidRDefault="00C226C8" w:rsidP="003D1B28">
            <w:pPr>
              <w:spacing w:before="20" w:after="20" w:line="240" w:lineRule="auto"/>
              <w:rPr>
                <w:rFonts w:ascii="Arial" w:hAnsi="Arial" w:cs="Arial"/>
                <w:sz w:val="20"/>
                <w:lang w:val="es-ES"/>
              </w:rPr>
            </w:pPr>
            <w:r w:rsidRPr="00C226C8">
              <w:rPr>
                <w:rFonts w:ascii="Arial" w:hAnsi="Arial" w:cs="Arial"/>
                <w:sz w:val="20"/>
                <w:lang w:val="es-ES"/>
              </w:rPr>
              <w:t>Sources of funding and other support (such as supply of drugs), role of funders</w:t>
            </w:r>
          </w:p>
        </w:tc>
        <w:tc>
          <w:tcPr>
            <w:tcW w:w="1350" w:type="dxa"/>
            <w:tcBorders>
              <w:top w:val="single" w:sz="12" w:space="0" w:color="auto"/>
              <w:bottom w:val="single" w:sz="12" w:space="0" w:color="auto"/>
            </w:tcBorders>
          </w:tcPr>
          <w:p w:rsidR="003C6AB1" w:rsidRDefault="00863ABA" w:rsidP="003D1B28">
            <w:pPr>
              <w:spacing w:before="20" w:after="20" w:line="240" w:lineRule="auto"/>
              <w:rPr>
                <w:rFonts w:ascii="Arial" w:hAnsi="Arial" w:cs="Arial"/>
                <w:sz w:val="20"/>
                <w:lang w:val="es-ES"/>
              </w:rPr>
            </w:pPr>
            <w:r>
              <w:rPr>
                <w:rFonts w:ascii="Arial" w:hAnsi="Arial" w:cs="Arial"/>
                <w:sz w:val="20"/>
                <w:lang w:val="es-ES"/>
              </w:rPr>
              <w:t xml:space="preserve">Health and wellfare Counseling. </w:t>
            </w:r>
            <w:r w:rsidR="003C6AB1">
              <w:rPr>
                <w:rFonts w:ascii="Arial" w:hAnsi="Arial" w:cs="Arial"/>
                <w:sz w:val="20"/>
                <w:lang w:val="es-ES"/>
              </w:rPr>
              <w:t xml:space="preserve"> Junta de Andalucía.</w:t>
            </w:r>
          </w:p>
          <w:p w:rsidR="0084670F" w:rsidRDefault="0084670F" w:rsidP="003D1B28">
            <w:pPr>
              <w:spacing w:before="20" w:after="20" w:line="240" w:lineRule="auto"/>
              <w:rPr>
                <w:rFonts w:ascii="Arial" w:hAnsi="Arial" w:cs="Arial"/>
                <w:sz w:val="20"/>
                <w:lang w:val="es-ES"/>
              </w:rPr>
            </w:pPr>
            <w:r>
              <w:rPr>
                <w:rFonts w:ascii="Arial" w:hAnsi="Arial" w:cs="Arial"/>
                <w:sz w:val="20"/>
                <w:lang w:val="es-ES"/>
              </w:rPr>
              <w:t>FIMABIS Foundation</w:t>
            </w:r>
            <w:bookmarkStart w:id="0" w:name="_GoBack"/>
            <w:bookmarkEnd w:id="0"/>
            <w:r>
              <w:rPr>
                <w:rFonts w:ascii="Arial" w:hAnsi="Arial" w:cs="Arial"/>
                <w:sz w:val="20"/>
                <w:lang w:val="es-ES"/>
              </w:rPr>
              <w:t>.</w:t>
            </w:r>
          </w:p>
          <w:p w:rsidR="003C6AB1" w:rsidRPr="00C17A44" w:rsidRDefault="003C6AB1" w:rsidP="0084670F">
            <w:pPr>
              <w:spacing w:before="20" w:after="20" w:line="240" w:lineRule="auto"/>
              <w:rPr>
                <w:rFonts w:ascii="Arial" w:hAnsi="Arial" w:cs="Arial"/>
                <w:sz w:val="20"/>
                <w:lang w:val="es-ES"/>
              </w:rPr>
            </w:pPr>
            <w:r>
              <w:rPr>
                <w:rFonts w:ascii="Arial" w:hAnsi="Arial" w:cs="Arial"/>
                <w:sz w:val="20"/>
                <w:lang w:val="es-ES"/>
              </w:rPr>
              <w:t xml:space="preserve">SEMERGEN </w:t>
            </w:r>
            <w:r w:rsidR="00863ABA">
              <w:rPr>
                <w:rFonts w:ascii="Arial" w:hAnsi="Arial" w:cs="Arial"/>
                <w:sz w:val="20"/>
                <w:lang w:val="es-ES"/>
              </w:rPr>
              <w:t>Spanish Primary Care Physicians</w:t>
            </w:r>
            <w:r w:rsidR="0060777C">
              <w:rPr>
                <w:rFonts w:ascii="Arial" w:hAnsi="Arial" w:cs="Arial"/>
                <w:sz w:val="20"/>
                <w:lang w:val="es-ES"/>
              </w:rPr>
              <w:t xml:space="preserve"> </w:t>
            </w:r>
            <w:r w:rsidR="0084670F">
              <w:rPr>
                <w:rFonts w:ascii="Arial" w:hAnsi="Arial" w:cs="Arial"/>
                <w:sz w:val="20"/>
                <w:lang w:val="es-ES"/>
              </w:rPr>
              <w:t>Society (SEMERGEN)</w:t>
            </w:r>
          </w:p>
        </w:tc>
      </w:tr>
    </w:tbl>
    <w:p w:rsidR="00406DEF" w:rsidRPr="00C17A44" w:rsidRDefault="00406DEF" w:rsidP="00406DEF">
      <w:pPr>
        <w:spacing w:line="240" w:lineRule="auto"/>
        <w:rPr>
          <w:rFonts w:ascii="Arial" w:hAnsi="Arial" w:cs="Arial"/>
          <w:sz w:val="14"/>
          <w:szCs w:val="14"/>
          <w:lang w:val="es-ES"/>
        </w:rPr>
      </w:pPr>
    </w:p>
    <w:p w:rsidR="00131D19" w:rsidRPr="00C17A44" w:rsidRDefault="00C226C8" w:rsidP="00C226C8">
      <w:pPr>
        <w:spacing w:line="240" w:lineRule="auto"/>
        <w:rPr>
          <w:sz w:val="2"/>
          <w:szCs w:val="2"/>
          <w:lang w:val="es-ES"/>
        </w:rPr>
      </w:pPr>
      <w:r w:rsidRPr="00C226C8">
        <w:rPr>
          <w:rFonts w:ascii="Arial" w:hAnsi="Arial" w:cs="Arial"/>
          <w:sz w:val="14"/>
          <w:szCs w:val="14"/>
          <w:lang w:val="es-ES"/>
        </w:rPr>
        <w:t>*We strongly recommend reading this statement in conjunction with the CONSORT 2010 Explanation and Elaboration13 for important clarifications on all the items. If relevant, we also recommend reading CONSORT extensions for cluster randomised trials,11 non-inferiority and equivalence trials,12 non-pharmacological treatments,32 herbal interventions,33 and pragmatic trials.34 Additional extensions are forthcoming: for those and for up to date references relevant to this checklist, see www.consort-statement.org.</w:t>
      </w:r>
    </w:p>
    <w:sectPr w:rsidR="00131D19" w:rsidRPr="00C17A44" w:rsidSect="003D1B28">
      <w:footerReference w:type="even" r:id="rId9"/>
      <w:footerReference w:type="default" r:id="rId10"/>
      <w:pgSz w:w="16834" w:h="11909" w:orient="landscape" w:code="9"/>
      <w:pgMar w:top="720" w:right="720" w:bottom="720" w:left="720" w:header="706" w:footer="70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7D0C" w:rsidRDefault="00A07D0C">
      <w:r>
        <w:separator/>
      </w:r>
    </w:p>
  </w:endnote>
  <w:endnote w:type="continuationSeparator" w:id="0">
    <w:p w:rsidR="00A07D0C" w:rsidRDefault="00A07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D0C" w:rsidRDefault="00A07D0C" w:rsidP="00131D1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07D0C" w:rsidRDefault="00A07D0C" w:rsidP="00131D1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7D0C" w:rsidRPr="003D1B28" w:rsidRDefault="00A07D0C" w:rsidP="003D1B28">
    <w:pPr>
      <w:pStyle w:val="Piedepgina"/>
      <w:pBdr>
        <w:top w:val="single" w:sz="2" w:space="1" w:color="auto"/>
      </w:pBdr>
      <w:tabs>
        <w:tab w:val="clear" w:pos="4153"/>
        <w:tab w:val="clear" w:pos="8306"/>
        <w:tab w:val="right" w:pos="15390"/>
      </w:tabs>
      <w:rPr>
        <w:i/>
        <w:sz w:val="14"/>
        <w:szCs w:val="14"/>
        <w:lang w:val="es-ES"/>
      </w:rPr>
    </w:pPr>
    <w:r w:rsidRPr="003D1B28">
      <w:rPr>
        <w:rFonts w:cs="Arial"/>
        <w:b/>
        <w:i/>
        <w:sz w:val="14"/>
        <w:szCs w:val="14"/>
        <w:lang w:val="es-ES"/>
      </w:rPr>
      <w:t>CONSORT 2010</w:t>
    </w:r>
    <w:r w:rsidRPr="003D1B28">
      <w:rPr>
        <w:rFonts w:cs="Arial"/>
        <w:i/>
        <w:sz w:val="14"/>
        <w:szCs w:val="14"/>
        <w:lang w:val="es-ES"/>
      </w:rPr>
      <w:t xml:space="preserve"> lista de comprobación de la información</w:t>
    </w:r>
    <w:r>
      <w:rPr>
        <w:rFonts w:cs="Arial"/>
        <w:i/>
        <w:sz w:val="14"/>
        <w:szCs w:val="14"/>
        <w:lang w:val="es-ES"/>
      </w:rPr>
      <w:tab/>
    </w:r>
    <w:r w:rsidRPr="000D6DD3">
      <w:rPr>
        <w:rFonts w:cs="Arial"/>
        <w:i/>
        <w:sz w:val="14"/>
        <w:szCs w:val="14"/>
        <w:lang w:val="es-ES_tradnl"/>
      </w:rPr>
      <w:t>Pagina n</w:t>
    </w:r>
    <w:r w:rsidRPr="003D1B28">
      <w:rPr>
        <w:rFonts w:cs="Arial"/>
        <w:i/>
        <w:sz w:val="14"/>
        <w:szCs w:val="14"/>
        <w:lang w:val="es-ES"/>
      </w:rPr>
      <w:t>º</w:t>
    </w:r>
    <w:r>
      <w:rPr>
        <w:rFonts w:cs="Arial"/>
        <w:i/>
        <w:sz w:val="14"/>
        <w:szCs w:val="14"/>
        <w:lang w:val="es-ES"/>
      </w:rPr>
      <w:t xml:space="preserve"> </w:t>
    </w:r>
    <w:r w:rsidRPr="003D1B28">
      <w:rPr>
        <w:rFonts w:cs="Arial"/>
        <w:i/>
        <w:sz w:val="14"/>
        <w:szCs w:val="14"/>
        <w:lang w:val="es-ES"/>
      </w:rPr>
      <w:fldChar w:fldCharType="begin"/>
    </w:r>
    <w:r w:rsidRPr="003D1B28">
      <w:rPr>
        <w:rFonts w:cs="Arial"/>
        <w:i/>
        <w:sz w:val="14"/>
        <w:szCs w:val="14"/>
        <w:lang w:val="es-ES"/>
      </w:rPr>
      <w:instrText xml:space="preserve"> PAGE   \* MERGEFORMAT </w:instrText>
    </w:r>
    <w:r w:rsidRPr="003D1B28">
      <w:rPr>
        <w:rFonts w:cs="Arial"/>
        <w:i/>
        <w:sz w:val="14"/>
        <w:szCs w:val="14"/>
        <w:lang w:val="es-ES"/>
      </w:rPr>
      <w:fldChar w:fldCharType="separate"/>
    </w:r>
    <w:r w:rsidR="001662D2">
      <w:rPr>
        <w:rFonts w:cs="Arial"/>
        <w:i/>
        <w:noProof/>
        <w:sz w:val="14"/>
        <w:szCs w:val="14"/>
        <w:lang w:val="es-ES"/>
      </w:rPr>
      <w:t>5</w:t>
    </w:r>
    <w:r w:rsidRPr="003D1B28">
      <w:rPr>
        <w:rFonts w:cs="Arial"/>
        <w:i/>
        <w:sz w:val="14"/>
        <w:szCs w:val="14"/>
        <w:lang w:val="es-E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7D0C" w:rsidRDefault="00A07D0C">
      <w:r>
        <w:separator/>
      </w:r>
    </w:p>
  </w:footnote>
  <w:footnote w:type="continuationSeparator" w:id="0">
    <w:p w:rsidR="00A07D0C" w:rsidRDefault="00A07D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103A5"/>
    <w:rsid w:val="00032335"/>
    <w:rsid w:val="000604C2"/>
    <w:rsid w:val="00071DE4"/>
    <w:rsid w:val="000A272F"/>
    <w:rsid w:val="000D0D96"/>
    <w:rsid w:val="000D6DD3"/>
    <w:rsid w:val="001239D9"/>
    <w:rsid w:val="00124EBF"/>
    <w:rsid w:val="00131D19"/>
    <w:rsid w:val="001344DC"/>
    <w:rsid w:val="001549D1"/>
    <w:rsid w:val="0015583F"/>
    <w:rsid w:val="00163FB1"/>
    <w:rsid w:val="001662D2"/>
    <w:rsid w:val="001878DE"/>
    <w:rsid w:val="001D24FE"/>
    <w:rsid w:val="001F536B"/>
    <w:rsid w:val="00213EC0"/>
    <w:rsid w:val="00215BAD"/>
    <w:rsid w:val="002416D8"/>
    <w:rsid w:val="00263424"/>
    <w:rsid w:val="002636B0"/>
    <w:rsid w:val="00267CEE"/>
    <w:rsid w:val="002D0C5D"/>
    <w:rsid w:val="002D1ABE"/>
    <w:rsid w:val="002E6AB1"/>
    <w:rsid w:val="002F23C7"/>
    <w:rsid w:val="003516DE"/>
    <w:rsid w:val="003628BB"/>
    <w:rsid w:val="003C6AB1"/>
    <w:rsid w:val="003D1B28"/>
    <w:rsid w:val="003E0781"/>
    <w:rsid w:val="003F27EF"/>
    <w:rsid w:val="003F5774"/>
    <w:rsid w:val="00406DEF"/>
    <w:rsid w:val="00465BF1"/>
    <w:rsid w:val="00466CF5"/>
    <w:rsid w:val="00470915"/>
    <w:rsid w:val="00471B8E"/>
    <w:rsid w:val="004C0F10"/>
    <w:rsid w:val="004C7E98"/>
    <w:rsid w:val="004E6049"/>
    <w:rsid w:val="004E74CD"/>
    <w:rsid w:val="00506288"/>
    <w:rsid w:val="0053175A"/>
    <w:rsid w:val="00534245"/>
    <w:rsid w:val="0053508F"/>
    <w:rsid w:val="0055184D"/>
    <w:rsid w:val="00587BD6"/>
    <w:rsid w:val="00596DE6"/>
    <w:rsid w:val="005A35D1"/>
    <w:rsid w:val="005A41D7"/>
    <w:rsid w:val="005D4930"/>
    <w:rsid w:val="0060777C"/>
    <w:rsid w:val="00625699"/>
    <w:rsid w:val="00666256"/>
    <w:rsid w:val="00696FE6"/>
    <w:rsid w:val="006B4138"/>
    <w:rsid w:val="006B652E"/>
    <w:rsid w:val="006E677C"/>
    <w:rsid w:val="00711EAC"/>
    <w:rsid w:val="00712308"/>
    <w:rsid w:val="00727108"/>
    <w:rsid w:val="007275D6"/>
    <w:rsid w:val="00742DD6"/>
    <w:rsid w:val="00756CDC"/>
    <w:rsid w:val="007642D7"/>
    <w:rsid w:val="00765F9E"/>
    <w:rsid w:val="007812FA"/>
    <w:rsid w:val="007861DC"/>
    <w:rsid w:val="007A3063"/>
    <w:rsid w:val="007A4A47"/>
    <w:rsid w:val="007C4978"/>
    <w:rsid w:val="007D464D"/>
    <w:rsid w:val="007E3EF5"/>
    <w:rsid w:val="00806474"/>
    <w:rsid w:val="008274F6"/>
    <w:rsid w:val="00830235"/>
    <w:rsid w:val="008440AF"/>
    <w:rsid w:val="0084670F"/>
    <w:rsid w:val="00854B2F"/>
    <w:rsid w:val="00863ABA"/>
    <w:rsid w:val="0087614B"/>
    <w:rsid w:val="008B5891"/>
    <w:rsid w:val="008C1FF0"/>
    <w:rsid w:val="008D4819"/>
    <w:rsid w:val="008E0C21"/>
    <w:rsid w:val="008F1C87"/>
    <w:rsid w:val="00923FD9"/>
    <w:rsid w:val="0094058C"/>
    <w:rsid w:val="0095050E"/>
    <w:rsid w:val="00951CC0"/>
    <w:rsid w:val="00981895"/>
    <w:rsid w:val="009A7B3D"/>
    <w:rsid w:val="009C0528"/>
    <w:rsid w:val="009C325A"/>
    <w:rsid w:val="009C33DF"/>
    <w:rsid w:val="009F30B2"/>
    <w:rsid w:val="009F6D99"/>
    <w:rsid w:val="00A0776D"/>
    <w:rsid w:val="00A07D0C"/>
    <w:rsid w:val="00A1405E"/>
    <w:rsid w:val="00A44AA2"/>
    <w:rsid w:val="00A47A7D"/>
    <w:rsid w:val="00A5104B"/>
    <w:rsid w:val="00A80D28"/>
    <w:rsid w:val="00A91142"/>
    <w:rsid w:val="00AC1247"/>
    <w:rsid w:val="00AD0EFD"/>
    <w:rsid w:val="00AD73FE"/>
    <w:rsid w:val="00B31CF2"/>
    <w:rsid w:val="00B324E1"/>
    <w:rsid w:val="00B473C2"/>
    <w:rsid w:val="00B522DE"/>
    <w:rsid w:val="00B53E79"/>
    <w:rsid w:val="00B964AE"/>
    <w:rsid w:val="00BC721B"/>
    <w:rsid w:val="00C02F99"/>
    <w:rsid w:val="00C03939"/>
    <w:rsid w:val="00C05971"/>
    <w:rsid w:val="00C17A44"/>
    <w:rsid w:val="00C21456"/>
    <w:rsid w:val="00C226C8"/>
    <w:rsid w:val="00C3124A"/>
    <w:rsid w:val="00C61420"/>
    <w:rsid w:val="00C63A20"/>
    <w:rsid w:val="00C97215"/>
    <w:rsid w:val="00CE04E7"/>
    <w:rsid w:val="00D05265"/>
    <w:rsid w:val="00D1128E"/>
    <w:rsid w:val="00D5026B"/>
    <w:rsid w:val="00D6049C"/>
    <w:rsid w:val="00D97ADB"/>
    <w:rsid w:val="00DC2CB4"/>
    <w:rsid w:val="00DD0524"/>
    <w:rsid w:val="00DE7649"/>
    <w:rsid w:val="00E31446"/>
    <w:rsid w:val="00E322F9"/>
    <w:rsid w:val="00E43C26"/>
    <w:rsid w:val="00EA59B3"/>
    <w:rsid w:val="00EB3148"/>
    <w:rsid w:val="00ED5254"/>
    <w:rsid w:val="00F25167"/>
    <w:rsid w:val="00F37037"/>
    <w:rsid w:val="00F55F7A"/>
    <w:rsid w:val="00F57A6B"/>
    <w:rsid w:val="00F634F9"/>
    <w:rsid w:val="00F66786"/>
    <w:rsid w:val="00F7599D"/>
    <w:rsid w:val="00F82360"/>
    <w:rsid w:val="00FA49A9"/>
    <w:rsid w:val="00FB54CF"/>
    <w:rsid w:val="00FB6B6F"/>
    <w:rsid w:val="00FD28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A1166FCA-8D7C-4C3C-8F77-180532A50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_trad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eastAsia="en-US"/>
    </w:rPr>
  </w:style>
  <w:style w:type="paragraph" w:styleId="Ttulo1">
    <w:name w:val="heading 1"/>
    <w:basedOn w:val="Normal"/>
    <w:next w:val="Normal"/>
    <w:qFormat/>
    <w:rsid w:val="00DE712F"/>
    <w:pPr>
      <w:keepNext/>
      <w:spacing w:before="240" w:after="60"/>
      <w:outlineLvl w:val="0"/>
    </w:pPr>
    <w:rPr>
      <w:rFonts w:ascii="Arial" w:hAnsi="Arial"/>
      <w:b/>
      <w:bCs/>
      <w:kern w:val="32"/>
      <w:sz w:val="32"/>
      <w:szCs w:val="32"/>
    </w:rPr>
  </w:style>
  <w:style w:type="paragraph" w:styleId="Ttulo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DE712F"/>
    <w:pPr>
      <w:numPr>
        <w:ilvl w:val="4"/>
        <w:numId w:val="5"/>
      </w:numPr>
      <w:spacing w:before="240" w:after="60" w:line="240" w:lineRule="auto"/>
      <w:outlineLvl w:val="4"/>
    </w:pPr>
    <w:rPr>
      <w:sz w:val="22"/>
    </w:rPr>
  </w:style>
  <w:style w:type="paragraph" w:styleId="Ttulo6">
    <w:name w:val="heading 6"/>
    <w:basedOn w:val="Normal"/>
    <w:next w:val="Normal"/>
    <w:qFormat/>
    <w:rsid w:val="00DE712F"/>
    <w:pPr>
      <w:numPr>
        <w:ilvl w:val="5"/>
        <w:numId w:val="5"/>
      </w:numPr>
      <w:spacing w:before="240" w:after="60" w:line="240" w:lineRule="auto"/>
      <w:outlineLvl w:val="5"/>
    </w:pPr>
    <w:rPr>
      <w:i/>
      <w:sz w:val="22"/>
    </w:rPr>
  </w:style>
  <w:style w:type="paragraph" w:styleId="Ttulo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3A3FDD"/>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link w:val="PiedepginaCar"/>
    <w:uiPriority w:val="99"/>
    <w:rsid w:val="00DE712F"/>
    <w:pPr>
      <w:tabs>
        <w:tab w:val="center" w:pos="4153"/>
        <w:tab w:val="right" w:pos="8306"/>
      </w:tabs>
      <w:spacing w:line="240" w:lineRule="auto"/>
    </w:pPr>
    <w:rPr>
      <w:rFonts w:ascii="Arial" w:hAnsi="Arial"/>
      <w:sz w:val="20"/>
    </w:rPr>
  </w:style>
  <w:style w:type="character" w:styleId="Nmerodepgina">
    <w:name w:val="page number"/>
    <w:basedOn w:val="Fuentedeprrafopredeter"/>
    <w:rsid w:val="00DE712F"/>
  </w:style>
  <w:style w:type="paragraph" w:styleId="Encabezado">
    <w:name w:val="header"/>
    <w:basedOn w:val="Normal"/>
    <w:rsid w:val="00DE712F"/>
    <w:pPr>
      <w:tabs>
        <w:tab w:val="center" w:pos="4153"/>
        <w:tab w:val="right" w:pos="8306"/>
      </w:tabs>
      <w:spacing w:line="240" w:lineRule="auto"/>
    </w:pPr>
    <w:rPr>
      <w:sz w:val="18"/>
    </w:rPr>
  </w:style>
  <w:style w:type="paragraph" w:styleId="Textonotapie">
    <w:name w:val="footnote text"/>
    <w:basedOn w:val="Normal"/>
    <w:semiHidden/>
    <w:rsid w:val="00DE712F"/>
    <w:pPr>
      <w:spacing w:line="240" w:lineRule="auto"/>
    </w:pPr>
    <w:rPr>
      <w:sz w:val="20"/>
    </w:rPr>
  </w:style>
  <w:style w:type="paragraph" w:customStyle="1" w:styleId="ArtGroupTitle">
    <w:name w:val="ArtGroupTitle"/>
    <w:basedOn w:val="Puesto"/>
    <w:next w:val="Puesto"/>
    <w:rsid w:val="00DE712F"/>
  </w:style>
  <w:style w:type="paragraph" w:styleId="Textosinformato">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Descripcin">
    <w:name w:val="caption"/>
    <w:basedOn w:val="Normal"/>
    <w:next w:val="Normal"/>
    <w:qFormat/>
    <w:rsid w:val="00DE712F"/>
    <w:pPr>
      <w:spacing w:before="120" w:after="120" w:line="240" w:lineRule="auto"/>
    </w:pPr>
    <w:rPr>
      <w:b/>
      <w:sz w:val="20"/>
    </w:rPr>
  </w:style>
  <w:style w:type="paragraph" w:styleId="Textocomentario">
    <w:name w:val="annotation text"/>
    <w:basedOn w:val="Normal"/>
    <w:semiHidden/>
    <w:rsid w:val="003A3FDD"/>
    <w:pPr>
      <w:spacing w:line="240" w:lineRule="auto"/>
    </w:pPr>
    <w:rPr>
      <w:sz w:val="20"/>
    </w:rPr>
  </w:style>
  <w:style w:type="paragraph" w:styleId="Textodebloque">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Descripcin"/>
    <w:rsid w:val="00DE712F"/>
    <w:rPr>
      <w:sz w:val="18"/>
    </w:rPr>
  </w:style>
  <w:style w:type="paragraph" w:styleId="Fecha">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Textoindependiente">
    <w:name w:val="Body Text"/>
    <w:basedOn w:val="Normal"/>
    <w:rsid w:val="003A3FDD"/>
    <w:pPr>
      <w:spacing w:after="120"/>
    </w:pPr>
  </w:style>
  <w:style w:type="character" w:styleId="Refdenotaalfinal">
    <w:name w:val="endnote reference"/>
    <w:semiHidden/>
    <w:rsid w:val="003A3FDD"/>
    <w:rPr>
      <w:vertAlign w:val="superscript"/>
    </w:rPr>
  </w:style>
  <w:style w:type="paragraph" w:styleId="Textonotaalfinal">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Refdenotaalpi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Puesto"/>
    <w:next w:val="Puesto"/>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Textoindependiente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aconvietas">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Textoindependiente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Puesto">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Refdecomentario">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Textoindependienteprimerasangra">
    <w:name w:val="Body Text First Indent"/>
    <w:basedOn w:val="Textoindependiente"/>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do">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tulo">
    <w:name w:val="Subtitle"/>
    <w:basedOn w:val="Normal"/>
    <w:qFormat/>
    <w:rsid w:val="00DE712F"/>
    <w:pPr>
      <w:spacing w:after="60"/>
      <w:outlineLvl w:val="1"/>
    </w:pPr>
    <w:rPr>
      <w:i/>
    </w:rPr>
  </w:style>
  <w:style w:type="paragraph" w:customStyle="1" w:styleId="Subttulo1">
    <w:name w:val="Subtítulo1"/>
    <w:basedOn w:val="Subttulo"/>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Textoindependienteprimerasangra2">
    <w:name w:val="Body Text First Indent 2"/>
    <w:basedOn w:val="Sangradetextonormal"/>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Sangra2detindependiente">
    <w:name w:val="Body Text Indent 2"/>
    <w:basedOn w:val="Normal"/>
    <w:rsid w:val="003A3FDD"/>
    <w:pPr>
      <w:spacing w:after="120" w:line="480" w:lineRule="auto"/>
      <w:ind w:left="283"/>
    </w:pPr>
  </w:style>
  <w:style w:type="paragraph" w:styleId="Sangra3detindependiente">
    <w:name w:val="Body Text Indent 3"/>
    <w:basedOn w:val="Normal"/>
    <w:rsid w:val="003A3FDD"/>
    <w:pPr>
      <w:spacing w:after="120"/>
      <w:ind w:left="283"/>
    </w:pPr>
    <w:rPr>
      <w:sz w:val="16"/>
      <w:szCs w:val="16"/>
    </w:rPr>
  </w:style>
  <w:style w:type="paragraph" w:styleId="Cierre">
    <w:name w:val="Closing"/>
    <w:basedOn w:val="Normal"/>
    <w:rsid w:val="003A3FDD"/>
    <w:pPr>
      <w:ind w:left="4252"/>
    </w:pPr>
  </w:style>
  <w:style w:type="paragraph" w:styleId="Mapadeldocumento">
    <w:name w:val="Document Map"/>
    <w:basedOn w:val="Normal"/>
    <w:semiHidden/>
    <w:rsid w:val="00DE712F"/>
    <w:pPr>
      <w:shd w:val="clear" w:color="auto" w:fill="000080"/>
    </w:pPr>
    <w:rPr>
      <w:rFonts w:ascii="Tahoma" w:hAnsi="Tahoma" w:cs="Tahoma"/>
      <w:sz w:val="20"/>
    </w:rPr>
  </w:style>
  <w:style w:type="paragraph" w:styleId="Firmadecorreoelectrnico">
    <w:name w:val="E-mail Signature"/>
    <w:basedOn w:val="Normal"/>
    <w:rsid w:val="003A3FDD"/>
  </w:style>
  <w:style w:type="paragraph" w:styleId="Direccinsobre">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3A3FDD"/>
    <w:rPr>
      <w:rFonts w:ascii="Arial" w:hAnsi="Arial"/>
      <w:sz w:val="20"/>
    </w:rPr>
  </w:style>
  <w:style w:type="character" w:styleId="Hipervnculovisitado">
    <w:name w:val="FollowedHyperlink"/>
    <w:rsid w:val="00DE712F"/>
    <w:rPr>
      <w:color w:val="800080"/>
      <w:u w:val="single"/>
    </w:rPr>
  </w:style>
  <w:style w:type="character" w:styleId="AcrnimoHTML">
    <w:name w:val="HTML Acronym"/>
    <w:basedOn w:val="Fuentedeprrafopredeter"/>
    <w:rsid w:val="003A3FDD"/>
  </w:style>
  <w:style w:type="paragraph" w:styleId="DireccinHTML">
    <w:name w:val="HTML Address"/>
    <w:basedOn w:val="Normal"/>
    <w:rsid w:val="003A3FDD"/>
    <w:rPr>
      <w:i/>
      <w:iCs/>
    </w:rPr>
  </w:style>
  <w:style w:type="character" w:styleId="CitaHTML">
    <w:name w:val="HTML Cite"/>
    <w:rsid w:val="003A3FDD"/>
    <w:rPr>
      <w:i/>
      <w:iCs/>
    </w:rPr>
  </w:style>
  <w:style w:type="character" w:styleId="CdigoHTML">
    <w:name w:val="HTML Code"/>
    <w:rsid w:val="003A3FDD"/>
    <w:rPr>
      <w:rFonts w:ascii="Courier New" w:hAnsi="Courier New"/>
      <w:sz w:val="20"/>
      <w:szCs w:val="20"/>
    </w:rPr>
  </w:style>
  <w:style w:type="character" w:styleId="DefinicinHTML">
    <w:name w:val="HTML Definition"/>
    <w:rsid w:val="003A3FDD"/>
    <w:rPr>
      <w:i/>
      <w:iCs/>
    </w:rPr>
  </w:style>
  <w:style w:type="character" w:styleId="TecladoHTML">
    <w:name w:val="HTML Keyboard"/>
    <w:rsid w:val="003A3FDD"/>
    <w:rPr>
      <w:rFonts w:ascii="Courier New" w:hAnsi="Courier New"/>
      <w:sz w:val="20"/>
      <w:szCs w:val="20"/>
    </w:rPr>
  </w:style>
  <w:style w:type="paragraph" w:styleId="HTMLconformatoprevio">
    <w:name w:val="HTML Preformatted"/>
    <w:basedOn w:val="Normal"/>
    <w:rsid w:val="003A3FDD"/>
    <w:rPr>
      <w:rFonts w:ascii="Courier New" w:hAnsi="Courier New"/>
      <w:sz w:val="20"/>
    </w:rPr>
  </w:style>
  <w:style w:type="character" w:styleId="EjemplodeHTML">
    <w:name w:val="HTML Sample"/>
    <w:rsid w:val="003A3FDD"/>
    <w:rPr>
      <w:rFonts w:ascii="Courier New" w:hAnsi="Courier New"/>
    </w:rPr>
  </w:style>
  <w:style w:type="character" w:styleId="MquinadeescribirHTML">
    <w:name w:val="HTML Typewriter"/>
    <w:rsid w:val="003A3FDD"/>
    <w:rPr>
      <w:rFonts w:ascii="Courier New" w:hAnsi="Courier New"/>
      <w:sz w:val="20"/>
      <w:szCs w:val="20"/>
    </w:rPr>
  </w:style>
  <w:style w:type="character" w:styleId="VariableHTML">
    <w:name w:val="HTML Variable"/>
    <w:rsid w:val="003A3FDD"/>
    <w:rPr>
      <w:i/>
      <w:iCs/>
    </w:rPr>
  </w:style>
  <w:style w:type="character" w:styleId="Hipervnculo">
    <w:name w:val="Hyperlink"/>
    <w:rsid w:val="00DE712F"/>
    <w:rPr>
      <w:color w:val="0000FF"/>
      <w:u w:val="single"/>
    </w:rPr>
  </w:style>
  <w:style w:type="paragraph" w:styleId="ndice1">
    <w:name w:val="index 1"/>
    <w:basedOn w:val="Normal"/>
    <w:next w:val="Normal"/>
    <w:autoRedefine/>
    <w:semiHidden/>
    <w:rsid w:val="003A3FDD"/>
    <w:pPr>
      <w:ind w:left="240" w:hanging="240"/>
    </w:pPr>
  </w:style>
  <w:style w:type="paragraph" w:styleId="ndice2">
    <w:name w:val="index 2"/>
    <w:basedOn w:val="Normal"/>
    <w:next w:val="Normal"/>
    <w:autoRedefine/>
    <w:semiHidden/>
    <w:rsid w:val="003A3FDD"/>
    <w:pPr>
      <w:ind w:left="480" w:hanging="240"/>
    </w:pPr>
  </w:style>
  <w:style w:type="paragraph" w:styleId="ndice3">
    <w:name w:val="index 3"/>
    <w:basedOn w:val="Normal"/>
    <w:next w:val="Normal"/>
    <w:autoRedefine/>
    <w:semiHidden/>
    <w:rsid w:val="003A3FDD"/>
    <w:pPr>
      <w:ind w:left="720" w:hanging="240"/>
    </w:pPr>
  </w:style>
  <w:style w:type="paragraph" w:styleId="ndice4">
    <w:name w:val="index 4"/>
    <w:basedOn w:val="Normal"/>
    <w:next w:val="Normal"/>
    <w:autoRedefine/>
    <w:semiHidden/>
    <w:rsid w:val="003A3FDD"/>
    <w:pPr>
      <w:ind w:left="960" w:hanging="240"/>
    </w:pPr>
  </w:style>
  <w:style w:type="paragraph" w:styleId="ndice5">
    <w:name w:val="index 5"/>
    <w:basedOn w:val="Normal"/>
    <w:next w:val="Normal"/>
    <w:autoRedefine/>
    <w:semiHidden/>
    <w:rsid w:val="003A3FDD"/>
    <w:pPr>
      <w:ind w:left="1200" w:hanging="240"/>
    </w:pPr>
  </w:style>
  <w:style w:type="paragraph" w:styleId="ndice6">
    <w:name w:val="index 6"/>
    <w:basedOn w:val="Normal"/>
    <w:next w:val="Normal"/>
    <w:autoRedefine/>
    <w:semiHidden/>
    <w:rsid w:val="003A3FDD"/>
    <w:pPr>
      <w:ind w:left="1440" w:hanging="240"/>
    </w:pPr>
  </w:style>
  <w:style w:type="paragraph" w:styleId="ndice7">
    <w:name w:val="index 7"/>
    <w:basedOn w:val="Normal"/>
    <w:next w:val="Normal"/>
    <w:autoRedefine/>
    <w:semiHidden/>
    <w:rsid w:val="003A3FDD"/>
    <w:pPr>
      <w:ind w:left="1680" w:hanging="240"/>
    </w:pPr>
  </w:style>
  <w:style w:type="paragraph" w:styleId="ndice8">
    <w:name w:val="index 8"/>
    <w:basedOn w:val="Normal"/>
    <w:next w:val="Normal"/>
    <w:autoRedefine/>
    <w:semiHidden/>
    <w:rsid w:val="003A3FDD"/>
    <w:pPr>
      <w:ind w:left="1920" w:hanging="240"/>
    </w:pPr>
  </w:style>
  <w:style w:type="paragraph" w:styleId="ndice9">
    <w:name w:val="index 9"/>
    <w:basedOn w:val="Normal"/>
    <w:next w:val="Normal"/>
    <w:autoRedefine/>
    <w:semiHidden/>
    <w:rsid w:val="003A3FDD"/>
    <w:pPr>
      <w:ind w:left="2160" w:hanging="240"/>
    </w:pPr>
  </w:style>
  <w:style w:type="paragraph" w:styleId="Ttulodendice">
    <w:name w:val="index heading"/>
    <w:basedOn w:val="Normal"/>
    <w:next w:val="ndice1"/>
    <w:semiHidden/>
    <w:rsid w:val="003A3FDD"/>
    <w:rPr>
      <w:rFonts w:ascii="Arial" w:hAnsi="Arial"/>
      <w:b/>
      <w:bCs/>
    </w:rPr>
  </w:style>
  <w:style w:type="character" w:styleId="Nmerodelnea">
    <w:name w:val="line number"/>
    <w:basedOn w:val="Fuentedeprrafopredeter"/>
    <w:rsid w:val="00DE712F"/>
  </w:style>
  <w:style w:type="paragraph" w:styleId="Lista">
    <w:name w:val="List"/>
    <w:basedOn w:val="Normal"/>
    <w:rsid w:val="00DE712F"/>
    <w:pPr>
      <w:ind w:left="283" w:hanging="283"/>
    </w:pPr>
  </w:style>
  <w:style w:type="paragraph" w:styleId="Lista2">
    <w:name w:val="List 2"/>
    <w:basedOn w:val="Normal"/>
    <w:rsid w:val="00DE712F"/>
    <w:pPr>
      <w:ind w:left="566" w:hanging="283"/>
    </w:pPr>
  </w:style>
  <w:style w:type="paragraph" w:styleId="Lista3">
    <w:name w:val="List 3"/>
    <w:basedOn w:val="Normal"/>
    <w:rsid w:val="00DE712F"/>
    <w:pPr>
      <w:ind w:left="849" w:hanging="283"/>
    </w:pPr>
  </w:style>
  <w:style w:type="paragraph" w:styleId="Lista4">
    <w:name w:val="List 4"/>
    <w:basedOn w:val="Normal"/>
    <w:rsid w:val="00DE712F"/>
    <w:pPr>
      <w:ind w:left="1132" w:hanging="283"/>
    </w:pPr>
  </w:style>
  <w:style w:type="paragraph" w:styleId="Lista5">
    <w:name w:val="List 5"/>
    <w:basedOn w:val="Normal"/>
    <w:rsid w:val="00DE712F"/>
    <w:pPr>
      <w:ind w:left="1415" w:hanging="283"/>
    </w:pPr>
  </w:style>
  <w:style w:type="paragraph" w:styleId="Listaconvietas2">
    <w:name w:val="List Bullet 2"/>
    <w:basedOn w:val="Normal"/>
    <w:autoRedefine/>
    <w:rsid w:val="00DE712F"/>
    <w:pPr>
      <w:tabs>
        <w:tab w:val="num" w:pos="515"/>
      </w:tabs>
      <w:ind w:left="628" w:hanging="340"/>
    </w:pPr>
  </w:style>
  <w:style w:type="paragraph" w:styleId="Listaconvietas3">
    <w:name w:val="List Bullet 3"/>
    <w:basedOn w:val="Normal"/>
    <w:autoRedefine/>
    <w:rsid w:val="00DE712F"/>
    <w:pPr>
      <w:tabs>
        <w:tab w:val="num" w:pos="926"/>
      </w:tabs>
      <w:ind w:left="926" w:hanging="360"/>
    </w:pPr>
  </w:style>
  <w:style w:type="paragraph" w:styleId="Listaconvietas4">
    <w:name w:val="List Bullet 4"/>
    <w:basedOn w:val="Normal"/>
    <w:autoRedefine/>
    <w:rsid w:val="00DE712F"/>
    <w:pPr>
      <w:tabs>
        <w:tab w:val="num" w:pos="1209"/>
      </w:tabs>
      <w:ind w:left="1209" w:hanging="360"/>
    </w:pPr>
  </w:style>
  <w:style w:type="paragraph" w:styleId="Listaconvietas5">
    <w:name w:val="List Bullet 5"/>
    <w:basedOn w:val="Normal"/>
    <w:autoRedefine/>
    <w:rsid w:val="00DE712F"/>
    <w:pPr>
      <w:tabs>
        <w:tab w:val="num" w:pos="1492"/>
      </w:tabs>
      <w:ind w:left="1492" w:hanging="360"/>
    </w:pPr>
  </w:style>
  <w:style w:type="paragraph" w:styleId="Continuarlista">
    <w:name w:val="List Continue"/>
    <w:basedOn w:val="Normal"/>
    <w:rsid w:val="00DE712F"/>
    <w:pPr>
      <w:spacing w:after="120"/>
      <w:ind w:left="283"/>
    </w:pPr>
  </w:style>
  <w:style w:type="paragraph" w:styleId="Continuarlista2">
    <w:name w:val="List Continue 2"/>
    <w:basedOn w:val="Normal"/>
    <w:rsid w:val="00DE712F"/>
    <w:pPr>
      <w:spacing w:after="120"/>
      <w:ind w:left="566"/>
    </w:pPr>
  </w:style>
  <w:style w:type="paragraph" w:styleId="Continuarlista3">
    <w:name w:val="List Continue 3"/>
    <w:basedOn w:val="Normal"/>
    <w:rsid w:val="00DE712F"/>
    <w:pPr>
      <w:spacing w:after="120"/>
      <w:ind w:left="849"/>
    </w:pPr>
  </w:style>
  <w:style w:type="paragraph" w:styleId="Continuarlista4">
    <w:name w:val="List Continue 4"/>
    <w:basedOn w:val="Normal"/>
    <w:rsid w:val="00DE712F"/>
    <w:pPr>
      <w:spacing w:after="120"/>
      <w:ind w:left="1132"/>
    </w:pPr>
  </w:style>
  <w:style w:type="paragraph" w:styleId="Continuarlista5">
    <w:name w:val="List Continue 5"/>
    <w:basedOn w:val="Normal"/>
    <w:rsid w:val="00DE712F"/>
    <w:pPr>
      <w:spacing w:after="120"/>
      <w:ind w:left="1415"/>
    </w:pPr>
  </w:style>
  <w:style w:type="paragraph" w:styleId="Listaconnmeros">
    <w:name w:val="List Number"/>
    <w:basedOn w:val="Normal"/>
    <w:rsid w:val="00DE712F"/>
    <w:pPr>
      <w:tabs>
        <w:tab w:val="num" w:pos="360"/>
      </w:tabs>
      <w:ind w:left="360" w:hanging="360"/>
    </w:pPr>
  </w:style>
  <w:style w:type="paragraph" w:styleId="Listaconnmeros2">
    <w:name w:val="List Number 2"/>
    <w:basedOn w:val="Normal"/>
    <w:rsid w:val="00DE712F"/>
    <w:pPr>
      <w:tabs>
        <w:tab w:val="num" w:pos="643"/>
      </w:tabs>
      <w:ind w:left="643" w:hanging="360"/>
    </w:pPr>
  </w:style>
  <w:style w:type="paragraph" w:styleId="Listaconnmeros3">
    <w:name w:val="List Number 3"/>
    <w:basedOn w:val="Normal"/>
    <w:rsid w:val="00DE712F"/>
    <w:pPr>
      <w:tabs>
        <w:tab w:val="num" w:pos="926"/>
      </w:tabs>
      <w:ind w:left="926" w:hanging="360"/>
    </w:pPr>
  </w:style>
  <w:style w:type="paragraph" w:styleId="Listaconnmeros4">
    <w:name w:val="List Number 4"/>
    <w:basedOn w:val="Normal"/>
    <w:rsid w:val="00DE712F"/>
    <w:pPr>
      <w:tabs>
        <w:tab w:val="num" w:pos="1209"/>
      </w:tabs>
      <w:ind w:left="1209" w:hanging="360"/>
    </w:pPr>
  </w:style>
  <w:style w:type="paragraph" w:styleId="Listaconnmeros5">
    <w:name w:val="List Number 5"/>
    <w:basedOn w:val="Normal"/>
    <w:rsid w:val="00DE712F"/>
    <w:pPr>
      <w:tabs>
        <w:tab w:val="num" w:pos="1492"/>
      </w:tabs>
      <w:ind w:left="1492" w:hanging="360"/>
    </w:pPr>
  </w:style>
  <w:style w:type="paragraph" w:styleId="Textomacro">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Sangranormal">
    <w:name w:val="Normal Indent"/>
    <w:basedOn w:val="Normal"/>
    <w:rsid w:val="003A3FDD"/>
    <w:pPr>
      <w:ind w:left="720"/>
    </w:pPr>
  </w:style>
  <w:style w:type="paragraph" w:styleId="Encabezadodenota">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f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Sinlista"/>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Descripcin"/>
    <w:rsid w:val="00DE712F"/>
    <w:pPr>
      <w:numPr>
        <w:numId w:val="33"/>
      </w:numPr>
    </w:pPr>
  </w:style>
  <w:style w:type="numbering" w:customStyle="1" w:styleId="vid">
    <w:name w:val="vid"/>
    <w:basedOn w:val="Sinlista"/>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suntodelcomentario">
    <w:name w:val="annotation subject"/>
    <w:basedOn w:val="Textocomentario"/>
    <w:next w:val="Textocomentario"/>
    <w:semiHidden/>
    <w:rsid w:val="00416E8E"/>
    <w:pPr>
      <w:spacing w:line="300" w:lineRule="exact"/>
    </w:pPr>
    <w:rPr>
      <w:b/>
      <w:bCs/>
    </w:rPr>
  </w:style>
  <w:style w:type="character" w:customStyle="1" w:styleId="PiedepginaCar">
    <w:name w:val="Pie de página Car"/>
    <w:link w:val="Piedepgina"/>
    <w:uiPriority w:val="99"/>
    <w:rsid w:val="00F33427"/>
    <w:rPr>
      <w:rFonts w:ascii="Arial" w:hAnsi="Arial"/>
      <w:lang w:val="en-GB"/>
    </w:rPr>
  </w:style>
  <w:style w:type="character" w:customStyle="1" w:styleId="iteration">
    <w:name w:val="iteration"/>
    <w:basedOn w:val="Fuentedeprrafopredeter"/>
    <w:rsid w:val="00854B2F"/>
  </w:style>
  <w:style w:type="character" w:customStyle="1" w:styleId="definition">
    <w:name w:val="definition"/>
    <w:basedOn w:val="Fuentedeprrafopredeter"/>
    <w:rsid w:val="00854B2F"/>
  </w:style>
  <w:style w:type="character" w:styleId="nfasis">
    <w:name w:val="Emphasis"/>
    <w:qFormat/>
    <w:rsid w:val="00854B2F"/>
    <w:rPr>
      <w:i/>
      <w:iCs/>
    </w:rPr>
  </w:style>
  <w:style w:type="table" w:styleId="Tablaconcuadrcula">
    <w:name w:val="Table Grid"/>
    <w:basedOn w:val="Tablanormal"/>
    <w:rsid w:val="00A1405E"/>
    <w:pPr>
      <w:spacing w:line="30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rsid w:val="00625699"/>
    <w:pPr>
      <w:suppressAutoHyphens/>
      <w:autoSpaceDN w:val="0"/>
      <w:spacing w:before="96" w:line="240" w:lineRule="auto"/>
      <w:textAlignment w:val="baseline"/>
    </w:pPr>
    <w:rPr>
      <w:rFonts w:ascii="Arial" w:eastAsia="Arial" w:hAnsi="Arial" w:cs="Arial"/>
      <w:kern w:val="3"/>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linicaltrials.gov/ct2/show/study/NCT03647254"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TotalTime>
  <Pages>5</Pages>
  <Words>822</Words>
  <Characters>5177</Characters>
  <Application>Microsoft Office Word</Application>
  <DocSecurity>0</DocSecurity>
  <Lines>43</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5988</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Inmaculada</cp:lastModifiedBy>
  <cp:revision>2</cp:revision>
  <cp:lastPrinted>2011-06-28T15:46:00Z</cp:lastPrinted>
  <dcterms:created xsi:type="dcterms:W3CDTF">2019-12-09T15:44:00Z</dcterms:created>
  <dcterms:modified xsi:type="dcterms:W3CDTF">2019-12-09T15:44:00Z</dcterms:modified>
</cp:coreProperties>
</file>